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2231C" w14:textId="77777777" w:rsidR="00452A2A" w:rsidRPr="00452A2A" w:rsidRDefault="00452A2A" w:rsidP="00452A2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52A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ДУМА КРАСНОХОЛМСКОГО МУНИЦИПАЛЬНОГО ОКРУГА</w:t>
      </w:r>
    </w:p>
    <w:p w14:paraId="7A79A0D7" w14:textId="77777777" w:rsidR="00452A2A" w:rsidRPr="00452A2A" w:rsidRDefault="00452A2A" w:rsidP="00452A2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52A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ТВЕРСКОЙ ОБЛАСТИ</w:t>
      </w:r>
    </w:p>
    <w:p w14:paraId="271C56BC" w14:textId="77777777" w:rsidR="00452A2A" w:rsidRPr="00452A2A" w:rsidRDefault="00452A2A" w:rsidP="00452A2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538433E" w14:textId="77777777" w:rsidR="00452A2A" w:rsidRPr="00452A2A" w:rsidRDefault="00452A2A" w:rsidP="00452A2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52A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РЕШЕНИЕ</w:t>
      </w:r>
    </w:p>
    <w:p w14:paraId="5A7845F0" w14:textId="77777777" w:rsidR="00452A2A" w:rsidRPr="00452A2A" w:rsidRDefault="00452A2A" w:rsidP="00452A2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31FECAA" w14:textId="77777777" w:rsidR="00452A2A" w:rsidRPr="00452A2A" w:rsidRDefault="00452A2A" w:rsidP="00452A2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52A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г. Красный Холм</w:t>
      </w:r>
    </w:p>
    <w:p w14:paraId="0AC725DB" w14:textId="77777777" w:rsidR="00452A2A" w:rsidRPr="00452A2A" w:rsidRDefault="00452A2A" w:rsidP="00452A2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503EBD9" w14:textId="04FB571B" w:rsidR="00452A2A" w:rsidRPr="00452A2A" w:rsidRDefault="00452A2A" w:rsidP="00452A2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52A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</w:t>
      </w:r>
      <w:r w:rsidR="0006195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апреля 2026 год</w:t>
      </w:r>
      <w:r w:rsidRPr="00452A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</w:t>
      </w:r>
      <w:r w:rsidR="0006195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</w:t>
      </w:r>
      <w:r w:rsidRPr="00452A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№</w:t>
      </w:r>
      <w:r w:rsidR="0006195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55</w:t>
      </w:r>
      <w:r w:rsidRPr="00452A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</w:t>
      </w:r>
    </w:p>
    <w:p w14:paraId="527B9A87" w14:textId="77777777" w:rsidR="00452A2A" w:rsidRPr="00452A2A" w:rsidRDefault="00452A2A" w:rsidP="00452A2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C587633" w14:textId="77777777" w:rsidR="00452A2A" w:rsidRPr="00452A2A" w:rsidRDefault="00452A2A" w:rsidP="0006195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8BB60DC" w14:textId="22E9EC1B" w:rsidR="00452A2A" w:rsidRPr="00452A2A" w:rsidRDefault="00452A2A" w:rsidP="00452A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452A2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Об утверждении положения о муниципальном земельном контроле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в </w:t>
      </w:r>
      <w:r w:rsidRPr="00452A2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Краснохолмско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м</w:t>
      </w:r>
      <w:r w:rsidRPr="00452A2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муниципально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м </w:t>
      </w:r>
      <w:r w:rsidRPr="00452A2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округ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е</w:t>
      </w:r>
      <w:r w:rsidRPr="00452A2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Тверской области</w:t>
      </w:r>
    </w:p>
    <w:p w14:paraId="477FCC10" w14:textId="77777777" w:rsidR="00452A2A" w:rsidRPr="00452A2A" w:rsidRDefault="00452A2A" w:rsidP="00452A2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CC44A46" w14:textId="5D60EA75" w:rsidR="00452A2A" w:rsidRPr="00452A2A" w:rsidRDefault="00452A2A" w:rsidP="00452A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52A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соответствии со статьей 72 </w:t>
      </w:r>
      <w:hyperlink r:id="rId4" w:history="1">
        <w:r w:rsidRPr="00452A2A">
          <w:rPr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Земельного кодекса</w:t>
        </w:r>
      </w:hyperlink>
      <w:r w:rsidRPr="00452A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Российской Федерации, </w:t>
      </w:r>
      <w:hyperlink r:id="rId5" w:history="1">
        <w:r w:rsidRPr="00452A2A">
          <w:rPr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Федеральным законом</w:t>
        </w:r>
      </w:hyperlink>
      <w:r w:rsidRPr="00452A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от 31.07.2020 № 248-ФЗ «О государственном контроле (надзоре) и муниципальном контроле в Российской Федерации», </w:t>
      </w:r>
      <w:hyperlink r:id="rId6" w:history="1">
        <w:r w:rsidRPr="00452A2A">
          <w:rPr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Уставом</w:t>
        </w:r>
      </w:hyperlink>
      <w:r w:rsidRPr="00452A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Краснохолмского муниципального округа Тверской области Дума Краснохолмского муниципального округа решила:</w:t>
      </w:r>
    </w:p>
    <w:p w14:paraId="61620557" w14:textId="77777777" w:rsidR="00452A2A" w:rsidRPr="00452A2A" w:rsidRDefault="00452A2A" w:rsidP="00452A2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52A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</w:t>
      </w:r>
    </w:p>
    <w:p w14:paraId="0873D75D" w14:textId="37DBF727" w:rsidR="00452A2A" w:rsidRPr="00452A2A" w:rsidRDefault="00452A2A" w:rsidP="00452A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0" w:name="sub_1"/>
      <w:r w:rsidRPr="00452A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 Утвердить </w:t>
      </w:r>
      <w:hyperlink w:anchor="sub_1000" w:history="1">
        <w:r w:rsidRPr="00452A2A">
          <w:rPr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Положение</w:t>
        </w:r>
      </w:hyperlink>
      <w:r w:rsidRPr="00452A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 муниципальном земельном контроле в Краснохолмском муниципальном округе Тверской области (прилагается).</w:t>
      </w:r>
      <w:bookmarkStart w:id="1" w:name="sub_2"/>
      <w:bookmarkEnd w:id="0"/>
    </w:p>
    <w:p w14:paraId="5F19CED2" w14:textId="77777777" w:rsidR="00452A2A" w:rsidRPr="00452A2A" w:rsidRDefault="00452A2A" w:rsidP="00452A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C20256D" w14:textId="5B6AF3E6" w:rsidR="00452A2A" w:rsidRPr="00452A2A" w:rsidRDefault="00452A2A" w:rsidP="00452A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52A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 Признать утратившими силу решение Думы Краснохолмского муниципального округа№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96</w:t>
      </w:r>
      <w:r w:rsidRPr="00452A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от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28.09.2021</w:t>
      </w:r>
      <w:r w:rsidRPr="00452A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года «Об утверждении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положения о</w:t>
      </w:r>
      <w:r w:rsidRPr="00452A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муниципальн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ом</w:t>
      </w:r>
      <w:r w:rsidRPr="00452A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земельн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ом</w:t>
      </w:r>
      <w:r w:rsidRPr="00452A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контрол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</w:t>
      </w:r>
      <w:r w:rsidRPr="00452A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Краснохолмского муниципального округа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Тверской области</w:t>
      </w:r>
      <w:r w:rsidRPr="00452A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».</w:t>
      </w:r>
    </w:p>
    <w:p w14:paraId="7848D050" w14:textId="77777777" w:rsidR="00452A2A" w:rsidRPr="00452A2A" w:rsidRDefault="00452A2A" w:rsidP="00452A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2" w:name="sub_3"/>
      <w:bookmarkEnd w:id="1"/>
      <w:r w:rsidRPr="00452A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3. </w:t>
      </w:r>
      <w:bookmarkEnd w:id="2"/>
      <w:r w:rsidRPr="00452A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Настоящее решение вступает в силу со дня его принятия, подлежит официальному обнародованию в соответствии с Уставом Краснохолмского муниципального округа Тверской области и размещению на официальном сайте Администрации Краснохолмского муниципального округа в информационно-телекоммуникационной сети «Интернет». </w:t>
      </w:r>
    </w:p>
    <w:p w14:paraId="1C6C87DF" w14:textId="77777777" w:rsidR="00452A2A" w:rsidRPr="00452A2A" w:rsidRDefault="00452A2A" w:rsidP="00452A2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AA544C4" w14:textId="77777777" w:rsidR="00452A2A" w:rsidRPr="00452A2A" w:rsidRDefault="00452A2A" w:rsidP="00452A2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14BC303" w14:textId="77777777" w:rsidR="00452A2A" w:rsidRPr="00452A2A" w:rsidRDefault="00452A2A" w:rsidP="00452A2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284F938" w14:textId="77777777" w:rsidR="00452A2A" w:rsidRPr="00452A2A" w:rsidRDefault="00452A2A" w:rsidP="00452A2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452A2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Председатель Думы Краснохолмского</w:t>
      </w:r>
    </w:p>
    <w:p w14:paraId="5259BCD9" w14:textId="413349D6" w:rsidR="00452A2A" w:rsidRPr="00452A2A" w:rsidRDefault="00452A2A" w:rsidP="00452A2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452A2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муниципального округа                                                              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С.В. Петухова</w:t>
      </w:r>
    </w:p>
    <w:p w14:paraId="57AEBE87" w14:textId="77777777" w:rsidR="00452A2A" w:rsidRPr="00452A2A" w:rsidRDefault="00452A2A" w:rsidP="00452A2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65D017E2" w14:textId="77777777" w:rsidR="00452A2A" w:rsidRPr="00452A2A" w:rsidRDefault="00452A2A" w:rsidP="00452A2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452A2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Глава Краснохолмского</w:t>
      </w:r>
    </w:p>
    <w:p w14:paraId="7B3126F1" w14:textId="289D934B" w:rsidR="00452A2A" w:rsidRPr="00452A2A" w:rsidRDefault="00452A2A" w:rsidP="00452A2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452A2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муниципального округа                                                               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Г.И. Метлин</w:t>
      </w:r>
    </w:p>
    <w:p w14:paraId="27AFF6B2" w14:textId="77777777" w:rsidR="00452A2A" w:rsidRPr="00452A2A" w:rsidRDefault="00452A2A" w:rsidP="00452A2A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3711088" w14:textId="77777777" w:rsidR="008F30AC" w:rsidRDefault="008F30AC">
      <w:pPr>
        <w:pStyle w:val="ConsPlusNormal"/>
        <w:jc w:val="both"/>
      </w:pPr>
    </w:p>
    <w:p w14:paraId="58A629BC" w14:textId="77777777" w:rsidR="00452A2A" w:rsidRDefault="00452A2A">
      <w:pPr>
        <w:pStyle w:val="ConsPlusNormal"/>
        <w:jc w:val="both"/>
      </w:pPr>
    </w:p>
    <w:p w14:paraId="7055CFD4" w14:textId="77777777" w:rsidR="00452A2A" w:rsidRDefault="00452A2A">
      <w:pPr>
        <w:pStyle w:val="ConsPlusNormal"/>
        <w:jc w:val="both"/>
      </w:pPr>
    </w:p>
    <w:p w14:paraId="1C875C94" w14:textId="77777777" w:rsidR="00452A2A" w:rsidRDefault="00452A2A">
      <w:pPr>
        <w:pStyle w:val="ConsPlusNormal"/>
        <w:jc w:val="both"/>
      </w:pPr>
    </w:p>
    <w:p w14:paraId="1E8327E1" w14:textId="77777777" w:rsidR="00452A2A" w:rsidRDefault="00452A2A">
      <w:pPr>
        <w:pStyle w:val="ConsPlusNormal"/>
        <w:jc w:val="both"/>
      </w:pPr>
    </w:p>
    <w:p w14:paraId="2393E5A2" w14:textId="77777777" w:rsidR="008F30AC" w:rsidRDefault="008F30AC">
      <w:pPr>
        <w:pStyle w:val="ConsPlusNormal"/>
        <w:jc w:val="both"/>
      </w:pPr>
    </w:p>
    <w:p w14:paraId="7BDD427A" w14:textId="77777777" w:rsidR="008F30AC" w:rsidRPr="00452A2A" w:rsidRDefault="008F30A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1FBF0594" w14:textId="77777777" w:rsidR="00155A99" w:rsidRPr="00061958" w:rsidRDefault="008F30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61958">
        <w:rPr>
          <w:rFonts w:ascii="Times New Roman" w:hAnsi="Times New Roman" w:cs="Times New Roman"/>
          <w:sz w:val="24"/>
          <w:szCs w:val="24"/>
        </w:rPr>
        <w:t>к решению Думы</w:t>
      </w:r>
      <w:r w:rsidR="00155A99" w:rsidRPr="00061958">
        <w:rPr>
          <w:rFonts w:ascii="Times New Roman" w:hAnsi="Times New Roman" w:cs="Times New Roman"/>
          <w:sz w:val="24"/>
          <w:szCs w:val="24"/>
        </w:rPr>
        <w:t xml:space="preserve"> Краснохолмского </w:t>
      </w:r>
    </w:p>
    <w:p w14:paraId="724C3F39" w14:textId="29D306F7" w:rsidR="008F30AC" w:rsidRPr="00061958" w:rsidRDefault="00155A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61958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14:paraId="7222661D" w14:textId="3B0AB314" w:rsidR="008F30AC" w:rsidRPr="00061958" w:rsidRDefault="008F30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61958">
        <w:rPr>
          <w:rFonts w:ascii="Times New Roman" w:hAnsi="Times New Roman" w:cs="Times New Roman"/>
          <w:sz w:val="24"/>
          <w:szCs w:val="24"/>
        </w:rPr>
        <w:t xml:space="preserve">от </w:t>
      </w:r>
      <w:r w:rsidR="00155A99" w:rsidRPr="00061958">
        <w:rPr>
          <w:rFonts w:ascii="Times New Roman" w:hAnsi="Times New Roman" w:cs="Times New Roman"/>
          <w:sz w:val="24"/>
          <w:szCs w:val="24"/>
        </w:rPr>
        <w:t>2</w:t>
      </w:r>
      <w:r w:rsidR="00061958" w:rsidRPr="00061958">
        <w:rPr>
          <w:rFonts w:ascii="Times New Roman" w:hAnsi="Times New Roman" w:cs="Times New Roman"/>
          <w:sz w:val="24"/>
          <w:szCs w:val="24"/>
        </w:rPr>
        <w:t>4</w:t>
      </w:r>
      <w:r w:rsidRPr="00061958">
        <w:rPr>
          <w:rFonts w:ascii="Times New Roman" w:hAnsi="Times New Roman" w:cs="Times New Roman"/>
          <w:sz w:val="24"/>
          <w:szCs w:val="24"/>
        </w:rPr>
        <w:t xml:space="preserve"> </w:t>
      </w:r>
      <w:r w:rsidR="00155A99" w:rsidRPr="00061958"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061958">
        <w:rPr>
          <w:rFonts w:ascii="Times New Roman" w:hAnsi="Times New Roman" w:cs="Times New Roman"/>
          <w:sz w:val="24"/>
          <w:szCs w:val="24"/>
        </w:rPr>
        <w:t>202</w:t>
      </w:r>
      <w:r w:rsidR="00155A99" w:rsidRPr="00061958">
        <w:rPr>
          <w:rFonts w:ascii="Times New Roman" w:hAnsi="Times New Roman" w:cs="Times New Roman"/>
          <w:sz w:val="24"/>
          <w:szCs w:val="24"/>
        </w:rPr>
        <w:t>6</w:t>
      </w:r>
      <w:r w:rsidRPr="00061958">
        <w:rPr>
          <w:rFonts w:ascii="Times New Roman" w:hAnsi="Times New Roman" w:cs="Times New Roman"/>
          <w:sz w:val="24"/>
          <w:szCs w:val="24"/>
        </w:rPr>
        <w:t xml:space="preserve"> г.</w:t>
      </w:r>
      <w:r w:rsidR="00155A99" w:rsidRPr="00061958">
        <w:rPr>
          <w:rFonts w:ascii="Times New Roman" w:hAnsi="Times New Roman" w:cs="Times New Roman"/>
          <w:sz w:val="24"/>
          <w:szCs w:val="24"/>
        </w:rPr>
        <w:t>№</w:t>
      </w:r>
      <w:r w:rsidR="00061958" w:rsidRPr="00061958">
        <w:rPr>
          <w:rFonts w:ascii="Times New Roman" w:hAnsi="Times New Roman" w:cs="Times New Roman"/>
          <w:sz w:val="24"/>
          <w:szCs w:val="24"/>
        </w:rPr>
        <w:t xml:space="preserve"> 55</w:t>
      </w:r>
    </w:p>
    <w:p w14:paraId="2CB462D8" w14:textId="77777777" w:rsidR="008F30AC" w:rsidRPr="00452A2A" w:rsidRDefault="008F30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40B922" w14:textId="77777777" w:rsidR="008F30AC" w:rsidRPr="00452A2A" w:rsidRDefault="008F30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32"/>
      <w:bookmarkEnd w:id="3"/>
      <w:r w:rsidRPr="00452A2A">
        <w:rPr>
          <w:rFonts w:ascii="Times New Roman" w:hAnsi="Times New Roman" w:cs="Times New Roman"/>
          <w:sz w:val="28"/>
          <w:szCs w:val="28"/>
        </w:rPr>
        <w:t>ПОЛОЖЕНИЕ</w:t>
      </w:r>
    </w:p>
    <w:p w14:paraId="110B1DD4" w14:textId="5F2D8B4B" w:rsidR="008F30AC" w:rsidRPr="00452A2A" w:rsidRDefault="008F30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 xml:space="preserve">о муниципальном земельном контроле в </w:t>
      </w:r>
      <w:r w:rsidR="00155A99">
        <w:rPr>
          <w:rFonts w:ascii="Times New Roman" w:hAnsi="Times New Roman" w:cs="Times New Roman"/>
          <w:sz w:val="28"/>
          <w:szCs w:val="28"/>
        </w:rPr>
        <w:t>Краснохолмском муниципальном округе Тверской области</w:t>
      </w:r>
    </w:p>
    <w:p w14:paraId="38CC8D83" w14:textId="77777777" w:rsidR="008F30AC" w:rsidRPr="00452A2A" w:rsidRDefault="008F30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5DB854" w14:textId="77777777" w:rsidR="008F30AC" w:rsidRPr="00452A2A" w:rsidRDefault="008F30A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18752AE9" w14:textId="77777777" w:rsidR="008F30AC" w:rsidRPr="00452A2A" w:rsidRDefault="008F30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FBEF8E" w14:textId="54DA4086" w:rsidR="008F30AC" w:rsidRDefault="008F30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 xml:space="preserve">1.1. Настоящее Положение устанавливает порядок организации и осуществления муниципального земельного контроля в </w:t>
      </w:r>
      <w:r w:rsidR="00155A99">
        <w:rPr>
          <w:rFonts w:ascii="Times New Roman" w:hAnsi="Times New Roman" w:cs="Times New Roman"/>
          <w:sz w:val="28"/>
          <w:szCs w:val="28"/>
        </w:rPr>
        <w:t>Краснохолмском муниципальном округе</w:t>
      </w:r>
      <w:r w:rsidRPr="00452A2A">
        <w:rPr>
          <w:rFonts w:ascii="Times New Roman" w:hAnsi="Times New Roman" w:cs="Times New Roman"/>
          <w:sz w:val="28"/>
          <w:szCs w:val="28"/>
        </w:rPr>
        <w:t>.</w:t>
      </w:r>
    </w:p>
    <w:p w14:paraId="267B6941" w14:textId="2AABCEB8" w:rsidR="00487871" w:rsidRPr="00452A2A" w:rsidRDefault="00487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871">
        <w:rPr>
          <w:rFonts w:ascii="Times New Roman" w:hAnsi="Times New Roman" w:cs="Times New Roman"/>
          <w:sz w:val="28"/>
          <w:szCs w:val="28"/>
        </w:rPr>
        <w:t xml:space="preserve"> Под муниципальным земельным контролем понимается деятельность Контрольного органа, направленная на предупреждение, выявление и пресечение нарушений обязательных требований земельного законодательства, осуществляемая в пределах полномочий Контрольного органа посредством профилактики нарушений обязательных требований, оценки соблюдения гражданами и организациями обязательных требований земельного законодательства, выявления их нарушений, принятия предусмотренных законодательством Российской Федерации мер по пресечению выявленных нарушений указанных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14:paraId="573D8AC3" w14:textId="77777777" w:rsidR="009A4B96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1.2. Предметом муниципального земельного контроля является</w:t>
      </w:r>
      <w:r w:rsidR="009A4B96">
        <w:rPr>
          <w:rFonts w:ascii="Times New Roman" w:hAnsi="Times New Roman" w:cs="Times New Roman"/>
          <w:sz w:val="28"/>
          <w:szCs w:val="28"/>
        </w:rPr>
        <w:t>:</w:t>
      </w:r>
      <w:r w:rsidRPr="00452A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21FC4C" w14:textId="14212964" w:rsidR="008F30AC" w:rsidRPr="00452A2A" w:rsidRDefault="009A4B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30AC" w:rsidRPr="00452A2A">
        <w:rPr>
          <w:rFonts w:ascii="Times New Roman" w:hAnsi="Times New Roman" w:cs="Times New Roman"/>
          <w:sz w:val="28"/>
          <w:szCs w:val="28"/>
        </w:rPr>
        <w:t>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14:paraId="47D89DB1" w14:textId="0AA73DB7" w:rsidR="008F30AC" w:rsidRDefault="009A4B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30AC" w:rsidRPr="00452A2A">
        <w:rPr>
          <w:rFonts w:ascii="Times New Roman" w:hAnsi="Times New Roman" w:cs="Times New Roman"/>
          <w:sz w:val="28"/>
          <w:szCs w:val="28"/>
        </w:rPr>
        <w:t>исполнение решений, принимаемых по результатам контрольных мероприятий.</w:t>
      </w:r>
    </w:p>
    <w:p w14:paraId="51B2FAA9" w14:textId="7DC2DFD4" w:rsidR="0056763A" w:rsidRPr="0056763A" w:rsidRDefault="0056763A" w:rsidP="005676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63A">
        <w:rPr>
          <w:rFonts w:ascii="Times New Roman" w:hAnsi="Times New Roman" w:cs="Times New Roman"/>
          <w:sz w:val="28"/>
          <w:szCs w:val="28"/>
        </w:rPr>
        <w:t>1.</w:t>
      </w:r>
      <w:r w:rsidR="00487871">
        <w:rPr>
          <w:rFonts w:ascii="Times New Roman" w:hAnsi="Times New Roman" w:cs="Times New Roman"/>
          <w:sz w:val="28"/>
          <w:szCs w:val="28"/>
        </w:rPr>
        <w:t>3</w:t>
      </w:r>
      <w:r w:rsidRPr="0056763A">
        <w:rPr>
          <w:rFonts w:ascii="Times New Roman" w:hAnsi="Times New Roman" w:cs="Times New Roman"/>
          <w:sz w:val="28"/>
          <w:szCs w:val="28"/>
        </w:rPr>
        <w:t>. Объектами муниципального земельного контроля (далее - объект контроля) являются:</w:t>
      </w:r>
    </w:p>
    <w:p w14:paraId="5A471809" w14:textId="77777777" w:rsidR="0056763A" w:rsidRPr="0056763A" w:rsidRDefault="0056763A" w:rsidP="005676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63A">
        <w:rPr>
          <w:rFonts w:ascii="Times New Roman" w:hAnsi="Times New Roman" w:cs="Times New Roman"/>
          <w:sz w:val="28"/>
          <w:szCs w:val="28"/>
        </w:rPr>
        <w:t>1) деятельность, действия (бездействие) контролируемых лиц, в рамках которых должны соблюдаться обязательные требования земельного законодательства, в том числе предъявляемые к контролируемым лицам, осуществляющим деятельность, действия (бездействие);</w:t>
      </w:r>
    </w:p>
    <w:p w14:paraId="1C7249D2" w14:textId="77777777" w:rsidR="0056763A" w:rsidRDefault="0056763A" w:rsidP="005676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63A">
        <w:rPr>
          <w:rFonts w:ascii="Times New Roman" w:hAnsi="Times New Roman" w:cs="Times New Roman"/>
          <w:sz w:val="28"/>
          <w:szCs w:val="28"/>
        </w:rPr>
        <w:t xml:space="preserve">2) земли, земельные участки или части земельных участков. </w:t>
      </w:r>
    </w:p>
    <w:p w14:paraId="3A233F3C" w14:textId="5B280E6A" w:rsidR="0056763A" w:rsidRDefault="0056763A" w:rsidP="005676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63A">
        <w:rPr>
          <w:rFonts w:ascii="Times New Roman" w:hAnsi="Times New Roman" w:cs="Times New Roman"/>
          <w:sz w:val="28"/>
          <w:szCs w:val="28"/>
        </w:rPr>
        <w:lastRenderedPageBreak/>
        <w:t>Полномочия по организации муниципального земельного контроля осуществляются в отношении всех категорий земель, за исключением земель лесного фонда, земель водного фонда.</w:t>
      </w:r>
    </w:p>
    <w:p w14:paraId="5C265DF9" w14:textId="1EE10B45" w:rsidR="008F30AC" w:rsidRPr="00452A2A" w:rsidRDefault="008F30AC" w:rsidP="005676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1.</w:t>
      </w:r>
      <w:r w:rsidR="00487871">
        <w:rPr>
          <w:rFonts w:ascii="Times New Roman" w:hAnsi="Times New Roman" w:cs="Times New Roman"/>
          <w:sz w:val="28"/>
          <w:szCs w:val="28"/>
        </w:rPr>
        <w:t>4</w:t>
      </w:r>
      <w:r w:rsidRPr="00452A2A">
        <w:rPr>
          <w:rFonts w:ascii="Times New Roman" w:hAnsi="Times New Roman" w:cs="Times New Roman"/>
          <w:sz w:val="28"/>
          <w:szCs w:val="28"/>
        </w:rPr>
        <w:t xml:space="preserve">. Органом местного самоуправления, уполномоченным на осуществление муниципального земельного контроля в </w:t>
      </w:r>
      <w:r w:rsidR="00155A99">
        <w:rPr>
          <w:rFonts w:ascii="Times New Roman" w:hAnsi="Times New Roman" w:cs="Times New Roman"/>
          <w:sz w:val="28"/>
          <w:szCs w:val="28"/>
        </w:rPr>
        <w:t>Краснохолмском муниципальном округе</w:t>
      </w:r>
      <w:r w:rsidRPr="00452A2A">
        <w:rPr>
          <w:rFonts w:ascii="Times New Roman" w:hAnsi="Times New Roman" w:cs="Times New Roman"/>
          <w:sz w:val="28"/>
          <w:szCs w:val="28"/>
        </w:rPr>
        <w:t xml:space="preserve">, является Администрация </w:t>
      </w:r>
      <w:r w:rsidR="00155A99">
        <w:rPr>
          <w:rFonts w:ascii="Times New Roman" w:hAnsi="Times New Roman" w:cs="Times New Roman"/>
          <w:sz w:val="28"/>
          <w:szCs w:val="28"/>
        </w:rPr>
        <w:t>Краснохолмского муниципального округа</w:t>
      </w:r>
      <w:r w:rsidRPr="00452A2A">
        <w:rPr>
          <w:rFonts w:ascii="Times New Roman" w:hAnsi="Times New Roman" w:cs="Times New Roman"/>
          <w:sz w:val="28"/>
          <w:szCs w:val="28"/>
        </w:rPr>
        <w:t xml:space="preserve"> в лице </w:t>
      </w:r>
      <w:r w:rsidR="00155A99">
        <w:rPr>
          <w:rFonts w:ascii="Times New Roman" w:hAnsi="Times New Roman" w:cs="Times New Roman"/>
          <w:sz w:val="28"/>
          <w:szCs w:val="28"/>
        </w:rPr>
        <w:t>комитета по управлению</w:t>
      </w:r>
      <w:r w:rsidRPr="00452A2A">
        <w:rPr>
          <w:rFonts w:ascii="Times New Roman" w:hAnsi="Times New Roman" w:cs="Times New Roman"/>
          <w:sz w:val="28"/>
          <w:szCs w:val="28"/>
        </w:rPr>
        <w:t xml:space="preserve"> имуществом и земельными ресурсами </w:t>
      </w:r>
      <w:r w:rsidR="009A4B96">
        <w:rPr>
          <w:rFonts w:ascii="Times New Roman" w:hAnsi="Times New Roman" w:cs="Times New Roman"/>
          <w:sz w:val="28"/>
          <w:szCs w:val="28"/>
        </w:rPr>
        <w:t>А</w:t>
      </w:r>
      <w:r w:rsidRPr="00452A2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55A99">
        <w:rPr>
          <w:rFonts w:ascii="Times New Roman" w:hAnsi="Times New Roman" w:cs="Times New Roman"/>
          <w:sz w:val="28"/>
          <w:szCs w:val="28"/>
        </w:rPr>
        <w:t>Краснохолмского муниципального округа</w:t>
      </w:r>
      <w:r w:rsidRPr="00452A2A">
        <w:rPr>
          <w:rFonts w:ascii="Times New Roman" w:hAnsi="Times New Roman" w:cs="Times New Roman"/>
          <w:sz w:val="28"/>
          <w:szCs w:val="28"/>
        </w:rPr>
        <w:t xml:space="preserve"> (далее - контрольный орган).</w:t>
      </w:r>
    </w:p>
    <w:p w14:paraId="027D0C6F" w14:textId="6C7176B5" w:rsidR="008F30AC" w:rsidRDefault="00D23F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3F7C">
        <w:rPr>
          <w:rFonts w:ascii="Times New Roman" w:hAnsi="Times New Roman" w:cs="Times New Roman"/>
          <w:sz w:val="28"/>
          <w:szCs w:val="28"/>
        </w:rPr>
        <w:t>Должностным лицом контрольного органа, уполномоченным на принятие решения о проведении контрольных мероприятий, является руководитель контрольного органа (далее - уполномоченное должностное лицо, руководитель контрольного органа), который вправе принимать решения и подписывать распорядительные документы о проведении контрольных мероприятий со взаимодействием, профилактических мероприятий, утверждать задания на проведение контрольного мероприятия без взаимодействия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23F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E5F751" w14:textId="6FCCFE4E" w:rsidR="00D23F7C" w:rsidRPr="00452A2A" w:rsidRDefault="00D23F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отсутствие руководителя, </w:t>
      </w:r>
      <w:r w:rsidRPr="00D23F7C">
        <w:rPr>
          <w:rFonts w:ascii="Times New Roman" w:hAnsi="Times New Roman" w:cs="Times New Roman"/>
          <w:sz w:val="28"/>
          <w:szCs w:val="28"/>
        </w:rPr>
        <w:t>уполномоченным на принятие решения о проведении контрольных мероприятий, являетс</w:t>
      </w:r>
      <w:r>
        <w:rPr>
          <w:rFonts w:ascii="Times New Roman" w:hAnsi="Times New Roman" w:cs="Times New Roman"/>
          <w:sz w:val="28"/>
          <w:szCs w:val="28"/>
        </w:rPr>
        <w:t>я заместитель руководителя.</w:t>
      </w:r>
    </w:p>
    <w:p w14:paraId="1252BB18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Должностное лицо, уполномоченное на проведение конкретного контрольного или профилактического мероприятия, определяется решением контрольного органа о проведении контрольного или профилактического мероприятия.</w:t>
      </w:r>
    </w:p>
    <w:p w14:paraId="0AE0471D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 xml:space="preserve">Права и обязанности должностных лиц при осуществлении муниципального земельного контроля установлены Федеральным </w:t>
      </w:r>
      <w:hyperlink r:id="rId7">
        <w:r w:rsidRPr="0006195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52A2A">
        <w:rPr>
          <w:rFonts w:ascii="Times New Roman" w:hAnsi="Times New Roman" w:cs="Times New Roman"/>
          <w:sz w:val="28"/>
          <w:szCs w:val="28"/>
        </w:rPr>
        <w:t xml:space="preserve"> от 31.07.2020 N 248-ФЗ "О государственном контроле (надзоре) и муниципальном контроле в Российской Федерации" (далее - Федеральный закон N 248-ФЗ).</w:t>
      </w:r>
    </w:p>
    <w:p w14:paraId="5914E146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1.5. Контролируемыми лицами при осуществлении муниципального земельного контроля являются юридические лица, индивидуальные предприниматели, граждане, органы государственной власти и органы местного самоуправления (далее - контролируемые лица).</w:t>
      </w:r>
    </w:p>
    <w:p w14:paraId="11132E0C" w14:textId="4733ABF1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Органы государственной власти и органы местного самоуправления являются контролируемыми лицами при осуществлении муниципального земельного контроля в отношении земельных участков, находящихся в</w:t>
      </w:r>
      <w:r w:rsidR="00383260">
        <w:rPr>
          <w:rFonts w:ascii="Times New Roman" w:hAnsi="Times New Roman" w:cs="Times New Roman"/>
          <w:sz w:val="28"/>
          <w:szCs w:val="28"/>
        </w:rPr>
        <w:t xml:space="preserve"> </w:t>
      </w:r>
      <w:r w:rsidRPr="00452A2A">
        <w:rPr>
          <w:rFonts w:ascii="Times New Roman" w:hAnsi="Times New Roman" w:cs="Times New Roman"/>
          <w:sz w:val="28"/>
          <w:szCs w:val="28"/>
        </w:rPr>
        <w:t>государственной</w:t>
      </w:r>
      <w:r w:rsidR="00383260">
        <w:rPr>
          <w:rFonts w:ascii="Times New Roman" w:hAnsi="Times New Roman" w:cs="Times New Roman"/>
          <w:sz w:val="28"/>
          <w:szCs w:val="28"/>
        </w:rPr>
        <w:t xml:space="preserve"> </w:t>
      </w:r>
      <w:r w:rsidRPr="00452A2A">
        <w:rPr>
          <w:rFonts w:ascii="Times New Roman" w:hAnsi="Times New Roman" w:cs="Times New Roman"/>
          <w:sz w:val="28"/>
          <w:szCs w:val="28"/>
        </w:rPr>
        <w:t>и муниципальной</w:t>
      </w:r>
      <w:r w:rsidR="00383260">
        <w:rPr>
          <w:rFonts w:ascii="Times New Roman" w:hAnsi="Times New Roman" w:cs="Times New Roman"/>
          <w:sz w:val="28"/>
          <w:szCs w:val="28"/>
        </w:rPr>
        <w:t xml:space="preserve"> </w:t>
      </w:r>
      <w:r w:rsidRPr="00452A2A">
        <w:rPr>
          <w:rFonts w:ascii="Times New Roman" w:hAnsi="Times New Roman" w:cs="Times New Roman"/>
          <w:sz w:val="28"/>
          <w:szCs w:val="28"/>
        </w:rPr>
        <w:t>собственности</w:t>
      </w:r>
      <w:r w:rsidR="009A4B96">
        <w:rPr>
          <w:rFonts w:ascii="Times New Roman" w:hAnsi="Times New Roman" w:cs="Times New Roman"/>
          <w:sz w:val="28"/>
          <w:szCs w:val="28"/>
        </w:rPr>
        <w:t>.</w:t>
      </w:r>
    </w:p>
    <w:p w14:paraId="7ADFB26F" w14:textId="77777777" w:rsidR="008F30AC" w:rsidRPr="00452A2A" w:rsidRDefault="008F30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CD4EB2" w14:textId="77777777" w:rsidR="008F30AC" w:rsidRPr="00452A2A" w:rsidRDefault="008F30A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2. Управление рисками причинения вреда (ущерба) охраняемым</w:t>
      </w:r>
    </w:p>
    <w:p w14:paraId="495104F7" w14:textId="77777777" w:rsidR="008F30AC" w:rsidRPr="00452A2A" w:rsidRDefault="008F30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законом ценностям при осуществлении муниципального</w:t>
      </w:r>
    </w:p>
    <w:p w14:paraId="3EE627FD" w14:textId="02B22400" w:rsidR="008F30AC" w:rsidRPr="00452A2A" w:rsidRDefault="008F30AC" w:rsidP="000619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земельного контроля</w:t>
      </w:r>
    </w:p>
    <w:p w14:paraId="1E98E982" w14:textId="77777777" w:rsidR="008F30AC" w:rsidRPr="00452A2A" w:rsidRDefault="008F30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lastRenderedPageBreak/>
        <w:t>2.1. Муниципальный земельный контроль осуществляется на основе управления рисками причинения вреда (ущерба) охраняемым законом ценностям (далее - риск причинения вреда (ущерба)),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14:paraId="6B42D679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2.2.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требований.</w:t>
      </w:r>
    </w:p>
    <w:p w14:paraId="7E2ACD46" w14:textId="15DCB953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Перечень индикаторов риска при осуществлении муниципального земельного контроля утверждается решением Думы</w:t>
      </w:r>
      <w:r w:rsidR="00D23F7C">
        <w:rPr>
          <w:rFonts w:ascii="Times New Roman" w:hAnsi="Times New Roman" w:cs="Times New Roman"/>
          <w:sz w:val="28"/>
          <w:szCs w:val="28"/>
        </w:rPr>
        <w:t xml:space="preserve"> Краснохолмского муниципального округа Тверской области</w:t>
      </w:r>
      <w:r w:rsidRPr="00452A2A">
        <w:rPr>
          <w:rFonts w:ascii="Times New Roman" w:hAnsi="Times New Roman" w:cs="Times New Roman"/>
          <w:sz w:val="28"/>
          <w:szCs w:val="28"/>
        </w:rPr>
        <w:t>.</w:t>
      </w:r>
    </w:p>
    <w:p w14:paraId="4B11F73B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2.3. Контрольный орган для целей управления рисками причинения вреда (ущерба) при осуществлении муниципального земельного контроля относит объекты контроля к одной из следующих категорий риска причинения вреда (ущерба) (далее - категории риска):</w:t>
      </w:r>
    </w:p>
    <w:p w14:paraId="0B467591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1) средний риск;</w:t>
      </w:r>
    </w:p>
    <w:p w14:paraId="2918FB11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2) умеренный риск;</w:t>
      </w:r>
    </w:p>
    <w:p w14:paraId="3E648847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3) низкий риск.</w:t>
      </w:r>
    </w:p>
    <w:p w14:paraId="31CCE21D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2.4. Объекты контроля относятся к следующим категориям риска:</w:t>
      </w:r>
    </w:p>
    <w:p w14:paraId="1C0B2F9B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1) к категории среднего риска относятся:</w:t>
      </w:r>
    </w:p>
    <w:p w14:paraId="742E0235" w14:textId="1DA825E5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а) земельные участки, предназначенные для размещения/обслуживания объектов жилищного строительства</w:t>
      </w:r>
      <w:r w:rsidR="00D849FB">
        <w:rPr>
          <w:rFonts w:ascii="Times New Roman" w:hAnsi="Times New Roman" w:cs="Times New Roman"/>
          <w:sz w:val="28"/>
          <w:szCs w:val="28"/>
        </w:rPr>
        <w:t xml:space="preserve"> и ведения личного подсобного хозяйства</w:t>
      </w:r>
      <w:r w:rsidRPr="00452A2A">
        <w:rPr>
          <w:rFonts w:ascii="Times New Roman" w:hAnsi="Times New Roman" w:cs="Times New Roman"/>
          <w:sz w:val="28"/>
          <w:szCs w:val="28"/>
        </w:rPr>
        <w:t>;</w:t>
      </w:r>
    </w:p>
    <w:p w14:paraId="3F8ABFFB" w14:textId="77777777" w:rsidR="0057679D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б) земельные участки, расположенные в границах или примыкающие к границе береговой полосы водных объектов общего пользования;</w:t>
      </w:r>
    </w:p>
    <w:p w14:paraId="501C518A" w14:textId="663E1D52" w:rsidR="0057679D" w:rsidRDefault="00576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A121EE">
        <w:rPr>
          <w:rFonts w:ascii="Times New Roman" w:hAnsi="Times New Roman" w:cs="Times New Roman"/>
          <w:sz w:val="28"/>
          <w:szCs w:val="28"/>
        </w:rPr>
        <w:t xml:space="preserve"> </w:t>
      </w:r>
      <w:r w:rsidR="00383260">
        <w:rPr>
          <w:rFonts w:ascii="Times New Roman" w:hAnsi="Times New Roman" w:cs="Times New Roman"/>
          <w:sz w:val="28"/>
          <w:szCs w:val="28"/>
        </w:rPr>
        <w:t>земельные участки категории земель сельскохозяйственного назначения, занятые сельскохозяйственными угодьями;</w:t>
      </w:r>
    </w:p>
    <w:p w14:paraId="36B86BB0" w14:textId="5976D9B4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2) к категории умеренного риска относятся:</w:t>
      </w:r>
    </w:p>
    <w:p w14:paraId="5C081B3F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а) земельные участки, предназначенные для размещения/обслуживания объектов производственной, складской деятельности;</w:t>
      </w:r>
    </w:p>
    <w:p w14:paraId="3E0A37B3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б) земельные участки, предназначенные для размещения/обслуживания объектов предпринимательской деятельности;</w:t>
      </w:r>
    </w:p>
    <w:p w14:paraId="29079283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в) земельные участки, предназначенные для размещения/обслуживания объектов дорожного сервиса;</w:t>
      </w:r>
    </w:p>
    <w:p w14:paraId="228C862E" w14:textId="7D4B713D" w:rsidR="008F30AC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lastRenderedPageBreak/>
        <w:t>г) земельные участки, граничащие с землями и (или) земельными участками, относящимися к категории земель лесного фонда, а также земельные участки, граничащие с особо охраняемыми природными территориями</w:t>
      </w:r>
      <w:r w:rsidR="00D849FB">
        <w:rPr>
          <w:rFonts w:ascii="Times New Roman" w:hAnsi="Times New Roman" w:cs="Times New Roman"/>
          <w:sz w:val="28"/>
          <w:szCs w:val="28"/>
        </w:rPr>
        <w:t>;</w:t>
      </w:r>
    </w:p>
    <w:p w14:paraId="1B6BE273" w14:textId="64FD8DDD" w:rsidR="00D849FB" w:rsidRPr="00452A2A" w:rsidRDefault="00D849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9A4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земельные участки категории земель сельскохозяйственного назначения, за исключение земельных участков</w:t>
      </w:r>
      <w:r w:rsidR="009A4B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отнесенных к категории среднего риска.</w:t>
      </w:r>
    </w:p>
    <w:p w14:paraId="04045D58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14:paraId="367DA926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2.5. Контрольный орган осуществляет учет объектов контроля путем ведения перечня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 (далее - Единый реестр видов контроля) в порядке, определенном Правительством Российской Федерации.</w:t>
      </w:r>
    </w:p>
    <w:p w14:paraId="0DCEE8C8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 xml:space="preserve">2.6. Контрольный орган осуществляет категорирование объектов контроля в порядке, определенном </w:t>
      </w:r>
      <w:hyperlink r:id="rId8">
        <w:r w:rsidRPr="00452A2A">
          <w:rPr>
            <w:rFonts w:ascii="Times New Roman" w:hAnsi="Times New Roman" w:cs="Times New Roman"/>
            <w:color w:val="0000FF"/>
            <w:sz w:val="28"/>
            <w:szCs w:val="28"/>
          </w:rPr>
          <w:t>статьей 24</w:t>
        </w:r>
      </w:hyperlink>
      <w:r w:rsidRPr="00452A2A">
        <w:rPr>
          <w:rFonts w:ascii="Times New Roman" w:hAnsi="Times New Roman" w:cs="Times New Roman"/>
          <w:sz w:val="28"/>
          <w:szCs w:val="28"/>
        </w:rPr>
        <w:t xml:space="preserve"> Федерального закона N 248-ФЗ. Решение об отнесении объектов контроля к категориям риска принимается путем подписания соответствующих сведений в Едином реестре видов контроля.</w:t>
      </w:r>
    </w:p>
    <w:p w14:paraId="55C4E931" w14:textId="77777777" w:rsidR="008F30AC" w:rsidRPr="00452A2A" w:rsidRDefault="008F30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32E0E7" w14:textId="77777777" w:rsidR="008F30AC" w:rsidRPr="00452A2A" w:rsidRDefault="008F30A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3. Профилактика рисков причинения вреда (ущерба)</w:t>
      </w:r>
    </w:p>
    <w:p w14:paraId="00EAF189" w14:textId="77777777" w:rsidR="008F30AC" w:rsidRPr="00452A2A" w:rsidRDefault="008F30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CA9FA4" w14:textId="77777777" w:rsidR="00F95C73" w:rsidRPr="00F95C73" w:rsidRDefault="008F30AC" w:rsidP="00F95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 xml:space="preserve">3.1. </w:t>
      </w:r>
      <w:r w:rsidR="00F95C73" w:rsidRPr="00F95C73">
        <w:rPr>
          <w:rFonts w:ascii="Times New Roman" w:hAnsi="Times New Roman" w:cs="Times New Roman"/>
          <w:sz w:val="28"/>
          <w:szCs w:val="28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785B0EEC" w14:textId="77777777" w:rsidR="00F95C73" w:rsidRPr="00F95C73" w:rsidRDefault="00F95C73" w:rsidP="00F95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5C73"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5858645A" w14:textId="77777777" w:rsidR="00F95C73" w:rsidRPr="00F95C73" w:rsidRDefault="00F95C73" w:rsidP="00F95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5C73">
        <w:rPr>
          <w:rFonts w:ascii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5040D2BC" w14:textId="19774703" w:rsidR="008F30AC" w:rsidRPr="00452A2A" w:rsidRDefault="00F95C73" w:rsidP="00F95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5C73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E15874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3.2. Профилактические мероприятия осуществляются на основании программы профилактики рисков причинения вреда (ущерба) охраняемым законом ценностям, ежегодно утверждаемой в порядке, установленном Правительством Российской Федерации. Контрольный орган вправе проводить профилактические мероприятия, не предусмотренные программой профилактики рисков причинения вреда (ущерба) охраняемым законом ценностям.</w:t>
      </w:r>
    </w:p>
    <w:p w14:paraId="1D0B3D7F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 xml:space="preserve">3.3. Контрольные органы при проведении профилактических </w:t>
      </w:r>
      <w:r w:rsidRPr="00452A2A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 осуществляют взаимодействие с гражданами, организациями только в случаях, установленных Федеральным </w:t>
      </w:r>
      <w:hyperlink r:id="rId9">
        <w:r w:rsidRPr="00452A2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52A2A">
        <w:rPr>
          <w:rFonts w:ascii="Times New Roman" w:hAnsi="Times New Roman" w:cs="Times New Roman"/>
          <w:sz w:val="28"/>
          <w:szCs w:val="28"/>
        </w:rPr>
        <w:t xml:space="preserve"> N 248-ФЗ.</w:t>
      </w:r>
    </w:p>
    <w:p w14:paraId="5343056E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3.4. При осуществлении муниципального земельного контроля контрольный орган проводит следующие виды профилактических мероприятий:</w:t>
      </w:r>
    </w:p>
    <w:p w14:paraId="4D343410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1) информирование;</w:t>
      </w:r>
    </w:p>
    <w:p w14:paraId="66BE2140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2) консультирование;</w:t>
      </w:r>
    </w:p>
    <w:p w14:paraId="270E937B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3) объявление предостережения;</w:t>
      </w:r>
    </w:p>
    <w:p w14:paraId="753C997E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4) профилактический визит.</w:t>
      </w:r>
    </w:p>
    <w:p w14:paraId="55201424" w14:textId="77777777" w:rsidR="00CB24F0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 xml:space="preserve">3.5. Контрольный орган </w:t>
      </w:r>
      <w:r w:rsidR="00CB24F0" w:rsidRPr="00CB24F0">
        <w:rPr>
          <w:rFonts w:ascii="Times New Roman" w:hAnsi="Times New Roman" w:cs="Times New Roman"/>
          <w:sz w:val="28"/>
          <w:szCs w:val="28"/>
        </w:rPr>
        <w:t>осуществляе</w:t>
      </w:r>
      <w:r w:rsidR="00CB24F0">
        <w:rPr>
          <w:rFonts w:ascii="Times New Roman" w:hAnsi="Times New Roman" w:cs="Times New Roman"/>
          <w:sz w:val="28"/>
          <w:szCs w:val="28"/>
        </w:rPr>
        <w:t>т информирование</w:t>
      </w:r>
      <w:r w:rsidR="00CB24F0" w:rsidRPr="00CB24F0">
        <w:rPr>
          <w:rFonts w:ascii="Times New Roman" w:hAnsi="Times New Roman" w:cs="Times New Roman"/>
          <w:sz w:val="28"/>
          <w:szCs w:val="28"/>
        </w:rPr>
        <w:t xml:space="preserve"> посредством размещения соответствующих сведений на официальном сайте контрольного (надзорного) органа в сети "Интернет",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r w:rsidR="00CB24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D95F60" w14:textId="7645644B" w:rsidR="008F30AC" w:rsidRPr="00452A2A" w:rsidRDefault="00CB24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F30AC" w:rsidRPr="00452A2A">
        <w:rPr>
          <w:rFonts w:ascii="Times New Roman" w:hAnsi="Times New Roman" w:cs="Times New Roman"/>
          <w:sz w:val="28"/>
          <w:szCs w:val="28"/>
        </w:rPr>
        <w:t>азмещ</w:t>
      </w:r>
      <w:r>
        <w:rPr>
          <w:rFonts w:ascii="Times New Roman" w:hAnsi="Times New Roman" w:cs="Times New Roman"/>
          <w:sz w:val="28"/>
          <w:szCs w:val="28"/>
        </w:rPr>
        <w:t>ает</w:t>
      </w:r>
      <w:r w:rsidR="008F30AC" w:rsidRPr="00452A2A">
        <w:rPr>
          <w:rFonts w:ascii="Times New Roman" w:hAnsi="Times New Roman" w:cs="Times New Roman"/>
          <w:sz w:val="28"/>
          <w:szCs w:val="28"/>
        </w:rPr>
        <w:t xml:space="preserve"> и поддерж</w:t>
      </w:r>
      <w:r>
        <w:rPr>
          <w:rFonts w:ascii="Times New Roman" w:hAnsi="Times New Roman" w:cs="Times New Roman"/>
          <w:sz w:val="28"/>
          <w:szCs w:val="28"/>
        </w:rPr>
        <w:t>ивает</w:t>
      </w:r>
      <w:r w:rsidR="008F30AC" w:rsidRPr="00452A2A">
        <w:rPr>
          <w:rFonts w:ascii="Times New Roman" w:hAnsi="Times New Roman" w:cs="Times New Roman"/>
          <w:sz w:val="28"/>
          <w:szCs w:val="28"/>
        </w:rPr>
        <w:t xml:space="preserve"> в актуальном состоянии сведени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F30AC" w:rsidRPr="00452A2A">
        <w:rPr>
          <w:rFonts w:ascii="Times New Roman" w:hAnsi="Times New Roman" w:cs="Times New Roman"/>
          <w:sz w:val="28"/>
          <w:szCs w:val="28"/>
        </w:rPr>
        <w:t>, предусмотренны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30AC" w:rsidRPr="00452A2A">
        <w:rPr>
          <w:rFonts w:ascii="Times New Roman" w:hAnsi="Times New Roman" w:cs="Times New Roman"/>
          <w:sz w:val="28"/>
          <w:szCs w:val="28"/>
        </w:rPr>
        <w:t xml:space="preserve"> </w:t>
      </w:r>
      <w:hyperlink r:id="rId10">
        <w:r w:rsidR="008F30AC" w:rsidRPr="00452A2A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46</w:t>
        </w:r>
      </w:hyperlink>
      <w:r w:rsidR="008F30AC" w:rsidRPr="00452A2A">
        <w:rPr>
          <w:rFonts w:ascii="Times New Roman" w:hAnsi="Times New Roman" w:cs="Times New Roman"/>
          <w:sz w:val="28"/>
          <w:szCs w:val="28"/>
        </w:rPr>
        <w:t xml:space="preserve"> Федерального закона N 248-ФЗ, на официальном сайте Администрации </w:t>
      </w:r>
      <w:r w:rsidR="00155A99">
        <w:rPr>
          <w:rFonts w:ascii="Times New Roman" w:hAnsi="Times New Roman" w:cs="Times New Roman"/>
          <w:sz w:val="28"/>
          <w:szCs w:val="28"/>
        </w:rPr>
        <w:t>Краснохолмского муниципального округа</w:t>
      </w:r>
      <w:r w:rsidR="008F30AC" w:rsidRPr="00452A2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8F30AC" w:rsidRPr="00432603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="00A121EE" w:rsidRPr="00432603">
        <w:rPr>
          <w:rFonts w:ascii="Times New Roman" w:hAnsi="Times New Roman" w:cs="Times New Roman"/>
          <w:sz w:val="28"/>
          <w:szCs w:val="28"/>
        </w:rPr>
        <w:t>http://krholm.ru/</w:t>
      </w:r>
      <w:r w:rsidR="008F30AC" w:rsidRPr="00432603">
        <w:rPr>
          <w:rFonts w:ascii="Times New Roman" w:hAnsi="Times New Roman" w:cs="Times New Roman"/>
          <w:sz w:val="28"/>
          <w:szCs w:val="28"/>
        </w:rPr>
        <w:t xml:space="preserve"> (</w:t>
      </w:r>
      <w:r w:rsidR="008F30AC" w:rsidRPr="00452A2A">
        <w:rPr>
          <w:rFonts w:ascii="Times New Roman" w:hAnsi="Times New Roman" w:cs="Times New Roman"/>
          <w:sz w:val="28"/>
          <w:szCs w:val="28"/>
        </w:rPr>
        <w:t>далее - официальный сайт).</w:t>
      </w:r>
    </w:p>
    <w:p w14:paraId="4B6DEEBC" w14:textId="77777777" w:rsidR="0099414C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3.6. Должностные лица контрольного органа по обращениям контролируемых лиц и их представителей</w:t>
      </w:r>
      <w:r w:rsidR="0099414C" w:rsidRPr="0099414C">
        <w:rPr>
          <w:rFonts w:ascii="Times New Roman" w:hAnsi="Times New Roman" w:cs="Times New Roman"/>
          <w:sz w:val="28"/>
          <w:szCs w:val="28"/>
        </w:rPr>
        <w:t>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 Консультирование осуществляется без взимания платы.</w:t>
      </w:r>
    </w:p>
    <w:p w14:paraId="358FCA66" w14:textId="77777777" w:rsidR="0099414C" w:rsidRDefault="009941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14C">
        <w:rPr>
          <w:rFonts w:ascii="Times New Roman" w:hAnsi="Times New Roman" w:cs="Times New Roman"/>
          <w:sz w:val="28"/>
          <w:szCs w:val="28"/>
        </w:rPr>
        <w:t>Консультирование может осуществляться должностным лицом контрольного органа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(надзорного) мероприятия.</w:t>
      </w:r>
    </w:p>
    <w:p w14:paraId="68872E9C" w14:textId="53EFE778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Время консультирования не должно превышать 15 минут.</w:t>
      </w:r>
    </w:p>
    <w:p w14:paraId="25140591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 xml:space="preserve">При консультировании на личном приеме контролируемое лицо предъявляет должностному лицу контрольного органа, проводящему личный прием, документ, удостоверяющий его личность, а его представитель предъявляет документ, удостоверяющий его личность, а также оформленную в соответствии с законодательством Российской Федерации доверенность, </w:t>
      </w:r>
      <w:r w:rsidRPr="00452A2A">
        <w:rPr>
          <w:rFonts w:ascii="Times New Roman" w:hAnsi="Times New Roman" w:cs="Times New Roman"/>
          <w:sz w:val="28"/>
          <w:szCs w:val="28"/>
        </w:rPr>
        <w:lastRenderedPageBreak/>
        <w:t>удостоверяющую полномочия представлять интересы контролируемого лица.</w:t>
      </w:r>
    </w:p>
    <w:p w14:paraId="0C265EED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37145602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мероприятия.</w:t>
      </w:r>
    </w:p>
    <w:p w14:paraId="22344F23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14:paraId="4BCCC556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Контрольный орган ведет журнал учета консультирований.</w:t>
      </w:r>
    </w:p>
    <w:p w14:paraId="09BB42FF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В случае, если в течение календарного года поступило 3 и более однотипных (по одним и тем же вопросам) обращений контролируемых лиц или их представителей, консультирование по таким обращениям осуществляется посредством размещения на официальном сайте письменного разъяснения.</w:t>
      </w:r>
    </w:p>
    <w:p w14:paraId="7005E070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3.7. Консультирование, в том числе в письменной форме, осуществляется должностными лицами контрольного органа по следующим вопросам:</w:t>
      </w:r>
    </w:p>
    <w:p w14:paraId="2C80248C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1) организация и осуществление муниципального земельного контроля;</w:t>
      </w:r>
    </w:p>
    <w:p w14:paraId="4B06CC13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14:paraId="5ECFDE1A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3) порядок обжалования действий (бездействия) должностных лиц контрольного органа;</w:t>
      </w:r>
    </w:p>
    <w:p w14:paraId="6788662E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4) отнесение объекта контроля к соответствующей категории риска, изменение категории риска.</w:t>
      </w:r>
    </w:p>
    <w:p w14:paraId="76C4F1A3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3.8. Консультирование в письменной форме осуществляется посредством направления письменного ответа на обращение в виде почтового отправления, а также по электронной почте либо вручением ответа под подпись заявителю лично.</w:t>
      </w:r>
    </w:p>
    <w:p w14:paraId="7C76EEE0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Консультирование в письменной форме осуществляется в следующих случаях:</w:t>
      </w:r>
    </w:p>
    <w:p w14:paraId="79B70088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1) консультируемым лицом представлен письменный запрос о предоставлении письменного ответа по вопросам консультирования;</w:t>
      </w:r>
    </w:p>
    <w:p w14:paraId="7C9C56AA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lastRenderedPageBreak/>
        <w:t>2) за время консультирования предоставить ответ на поставленные вопросы невозможно;</w:t>
      </w:r>
    </w:p>
    <w:p w14:paraId="14B5C24E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3) ответ на поставленные вопросы требует дополнительного запроса сведений.</w:t>
      </w:r>
    </w:p>
    <w:p w14:paraId="1BEBD845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3.9.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14:paraId="41D48FCE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 xml:space="preserve">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</w:t>
      </w:r>
      <w:hyperlink r:id="rId11">
        <w:r w:rsidRPr="00452A2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52A2A">
        <w:rPr>
          <w:rFonts w:ascii="Times New Roman" w:hAnsi="Times New Roman" w:cs="Times New Roman"/>
          <w:sz w:val="28"/>
          <w:szCs w:val="28"/>
        </w:rPr>
        <w:t xml:space="preserve"> N 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129DA948" w14:textId="4FE988ED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3.10. Контролируемое лицо вправе в срок не позднее 30 дней со дня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</w:t>
      </w:r>
      <w:r w:rsidR="0099414C">
        <w:rPr>
          <w:rFonts w:ascii="Times New Roman" w:hAnsi="Times New Roman" w:cs="Times New Roman"/>
          <w:sz w:val="28"/>
          <w:szCs w:val="28"/>
        </w:rPr>
        <w:t>,</w:t>
      </w:r>
      <w:r w:rsidR="0099414C" w:rsidRPr="0099414C">
        <w:t xml:space="preserve"> </w:t>
      </w:r>
      <w:r w:rsidR="0099414C" w:rsidRPr="0099414C">
        <w:rPr>
          <w:rFonts w:ascii="Times New Roman" w:hAnsi="Times New Roman" w:cs="Times New Roman"/>
          <w:sz w:val="28"/>
          <w:szCs w:val="28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услуг.</w:t>
      </w:r>
    </w:p>
    <w:p w14:paraId="4573E1A8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Возражение рассматривается контрольным органом в течение 30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</w:t>
      </w:r>
    </w:p>
    <w:p w14:paraId="09A4D435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В случае принятия представленных в возражении контролируемого лица доводов контрольный орган аннулирует направленное ранее предостережение. При несогласии с возражением указываются соответствующие обоснования.</w:t>
      </w:r>
    </w:p>
    <w:p w14:paraId="136DB77E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 xml:space="preserve">Информация о несогласии с возражением или об аннулировании </w:t>
      </w:r>
      <w:r w:rsidRPr="00452A2A">
        <w:rPr>
          <w:rFonts w:ascii="Times New Roman" w:hAnsi="Times New Roman" w:cs="Times New Roman"/>
          <w:sz w:val="28"/>
          <w:szCs w:val="28"/>
        </w:rPr>
        <w:lastRenderedPageBreak/>
        <w:t>предостережения направляется в адрес контролируемого лица.</w:t>
      </w:r>
    </w:p>
    <w:p w14:paraId="73252620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3.11.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73349328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3.12.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14:paraId="42FE5759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14:paraId="3269C7E0" w14:textId="3605CCE2" w:rsidR="008F30AC" w:rsidRPr="00452A2A" w:rsidRDefault="004326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земельный контроль осуществляется без проведения </w:t>
      </w:r>
      <w:r w:rsidRPr="00432603">
        <w:rPr>
          <w:rFonts w:ascii="Times New Roman" w:hAnsi="Times New Roman" w:cs="Times New Roman"/>
          <w:sz w:val="28"/>
          <w:szCs w:val="28"/>
        </w:rPr>
        <w:t>обязательных профилактических визитов, проводимых в соответствии с пунктом 1 части 1 статьи 52.1 Федерального закона</w:t>
      </w:r>
      <w:r w:rsidR="007A0399" w:rsidRPr="007A0399">
        <w:t xml:space="preserve"> </w:t>
      </w:r>
      <w:r w:rsidR="007A0399" w:rsidRPr="007A0399">
        <w:rPr>
          <w:rFonts w:ascii="Times New Roman" w:hAnsi="Times New Roman" w:cs="Times New Roman"/>
          <w:sz w:val="28"/>
          <w:szCs w:val="28"/>
        </w:rPr>
        <w:t>N 248-ФЗ.</w:t>
      </w:r>
    </w:p>
    <w:p w14:paraId="1F25AE59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 xml:space="preserve">Профилактический визит по инициативе контролируемого лица проводится в порядке, определенном </w:t>
      </w:r>
      <w:hyperlink r:id="rId12">
        <w:r w:rsidRPr="00452A2A">
          <w:rPr>
            <w:rFonts w:ascii="Times New Roman" w:hAnsi="Times New Roman" w:cs="Times New Roman"/>
            <w:color w:val="0000FF"/>
            <w:sz w:val="28"/>
            <w:szCs w:val="28"/>
          </w:rPr>
          <w:t>статьей 52.2</w:t>
        </w:r>
      </w:hyperlink>
      <w:r w:rsidRPr="00452A2A">
        <w:rPr>
          <w:rFonts w:ascii="Times New Roman" w:hAnsi="Times New Roman" w:cs="Times New Roman"/>
          <w:sz w:val="28"/>
          <w:szCs w:val="28"/>
        </w:rPr>
        <w:t xml:space="preserve"> Федерального закона N 248-ФЗ.</w:t>
      </w:r>
    </w:p>
    <w:p w14:paraId="039E5B3C" w14:textId="77777777" w:rsidR="008F30AC" w:rsidRPr="00452A2A" w:rsidRDefault="008F30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1ECA89" w14:textId="6866F33A" w:rsidR="008F30AC" w:rsidRDefault="008F30A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 xml:space="preserve">4. </w:t>
      </w:r>
      <w:r w:rsidR="00362B67">
        <w:rPr>
          <w:rFonts w:ascii="Times New Roman" w:hAnsi="Times New Roman" w:cs="Times New Roman"/>
          <w:sz w:val="28"/>
          <w:szCs w:val="28"/>
        </w:rPr>
        <w:t>Контрольные мероприятия и контрольные действия, проводимые в рамках указанных мероприятий.</w:t>
      </w:r>
    </w:p>
    <w:p w14:paraId="09D1A8BF" w14:textId="76627B6B" w:rsidR="002B5E53" w:rsidRPr="002B5E53" w:rsidRDefault="002B5E53" w:rsidP="002B5E53">
      <w:pPr>
        <w:pStyle w:val="ConsPlusTitle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B5E53">
        <w:rPr>
          <w:rFonts w:ascii="Times New Roman" w:hAnsi="Times New Roman" w:cs="Times New Roman"/>
          <w:b w:val="0"/>
          <w:bCs/>
          <w:sz w:val="28"/>
          <w:szCs w:val="28"/>
        </w:rPr>
        <w:t>Муниципальный земельный контроль осуществляется без проведения плановых контрольных мероприятий.</w:t>
      </w:r>
    </w:p>
    <w:p w14:paraId="514CDD62" w14:textId="77777777" w:rsidR="008F30AC" w:rsidRPr="00452A2A" w:rsidRDefault="008F30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D5DCEF" w14:textId="7640E5F5" w:rsidR="008F30AC" w:rsidRPr="00452A2A" w:rsidRDefault="008F30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 xml:space="preserve">4.1. </w:t>
      </w:r>
      <w:r w:rsidR="00362B67">
        <w:rPr>
          <w:rFonts w:ascii="Times New Roman" w:hAnsi="Times New Roman" w:cs="Times New Roman"/>
          <w:sz w:val="28"/>
          <w:szCs w:val="28"/>
        </w:rPr>
        <w:t>При осуществлении м</w:t>
      </w:r>
      <w:r w:rsidRPr="00452A2A">
        <w:rPr>
          <w:rFonts w:ascii="Times New Roman" w:hAnsi="Times New Roman" w:cs="Times New Roman"/>
          <w:sz w:val="28"/>
          <w:szCs w:val="28"/>
        </w:rPr>
        <w:t>униципальн</w:t>
      </w:r>
      <w:r w:rsidR="00362B67">
        <w:rPr>
          <w:rFonts w:ascii="Times New Roman" w:hAnsi="Times New Roman" w:cs="Times New Roman"/>
          <w:sz w:val="28"/>
          <w:szCs w:val="28"/>
        </w:rPr>
        <w:t>ого</w:t>
      </w:r>
      <w:r w:rsidRPr="00452A2A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362B67">
        <w:rPr>
          <w:rFonts w:ascii="Times New Roman" w:hAnsi="Times New Roman" w:cs="Times New Roman"/>
          <w:sz w:val="28"/>
          <w:szCs w:val="28"/>
        </w:rPr>
        <w:t>ого</w:t>
      </w:r>
      <w:r w:rsidRPr="00452A2A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362B67">
        <w:rPr>
          <w:rFonts w:ascii="Times New Roman" w:hAnsi="Times New Roman" w:cs="Times New Roman"/>
          <w:sz w:val="28"/>
          <w:szCs w:val="28"/>
        </w:rPr>
        <w:t>я</w:t>
      </w:r>
      <w:r w:rsidRPr="00452A2A">
        <w:rPr>
          <w:rFonts w:ascii="Times New Roman" w:hAnsi="Times New Roman" w:cs="Times New Roman"/>
          <w:sz w:val="28"/>
          <w:szCs w:val="28"/>
        </w:rPr>
        <w:t xml:space="preserve"> пров</w:t>
      </w:r>
      <w:r w:rsidR="002B5E53">
        <w:rPr>
          <w:rFonts w:ascii="Times New Roman" w:hAnsi="Times New Roman" w:cs="Times New Roman"/>
          <w:sz w:val="28"/>
          <w:szCs w:val="28"/>
        </w:rPr>
        <w:t xml:space="preserve">одятся </w:t>
      </w:r>
      <w:r w:rsidRPr="00452A2A">
        <w:rPr>
          <w:rFonts w:ascii="Times New Roman" w:hAnsi="Times New Roman" w:cs="Times New Roman"/>
          <w:sz w:val="28"/>
          <w:szCs w:val="28"/>
        </w:rPr>
        <w:t>контрольны</w:t>
      </w:r>
      <w:r w:rsidR="002B5E53">
        <w:rPr>
          <w:rFonts w:ascii="Times New Roman" w:hAnsi="Times New Roman" w:cs="Times New Roman"/>
          <w:sz w:val="28"/>
          <w:szCs w:val="28"/>
        </w:rPr>
        <w:t>е</w:t>
      </w:r>
      <w:r w:rsidRPr="00452A2A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2B5E53">
        <w:rPr>
          <w:rFonts w:ascii="Times New Roman" w:hAnsi="Times New Roman" w:cs="Times New Roman"/>
          <w:sz w:val="28"/>
          <w:szCs w:val="28"/>
        </w:rPr>
        <w:t>я</w:t>
      </w:r>
      <w:r w:rsidRPr="00452A2A">
        <w:rPr>
          <w:rFonts w:ascii="Times New Roman" w:hAnsi="Times New Roman" w:cs="Times New Roman"/>
          <w:sz w:val="28"/>
          <w:szCs w:val="28"/>
        </w:rPr>
        <w:t xml:space="preserve"> со взаимодействием с контролируемым лицом и контрольны</w:t>
      </w:r>
      <w:r w:rsidR="002B5E53">
        <w:rPr>
          <w:rFonts w:ascii="Times New Roman" w:hAnsi="Times New Roman" w:cs="Times New Roman"/>
          <w:sz w:val="28"/>
          <w:szCs w:val="28"/>
        </w:rPr>
        <w:t>е</w:t>
      </w:r>
      <w:r w:rsidRPr="00452A2A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2B5E53">
        <w:rPr>
          <w:rFonts w:ascii="Times New Roman" w:hAnsi="Times New Roman" w:cs="Times New Roman"/>
          <w:sz w:val="28"/>
          <w:szCs w:val="28"/>
        </w:rPr>
        <w:t>я</w:t>
      </w:r>
      <w:r w:rsidRPr="00452A2A">
        <w:rPr>
          <w:rFonts w:ascii="Times New Roman" w:hAnsi="Times New Roman" w:cs="Times New Roman"/>
          <w:sz w:val="28"/>
          <w:szCs w:val="28"/>
        </w:rPr>
        <w:t xml:space="preserve"> без взаимодействия с контролируемым лицом.</w:t>
      </w:r>
    </w:p>
    <w:p w14:paraId="4BE51D4A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4.2. Взаимодействие с контролируемым лицом осуществляется при проведении следующих контрольных мероприятий:</w:t>
      </w:r>
    </w:p>
    <w:p w14:paraId="2FA17C32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а) инспекционный визит;</w:t>
      </w:r>
    </w:p>
    <w:p w14:paraId="61265B9C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б) документарная проверка;</w:t>
      </w:r>
    </w:p>
    <w:p w14:paraId="17955A86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в) выездная проверка.</w:t>
      </w:r>
    </w:p>
    <w:p w14:paraId="57BE7AE7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 xml:space="preserve">Для проведения контрольного мероприятия, предусматривающего взаимодействие с контролируемым лицом, принимается решение контрольного органа, подписанное уполномоченным должностным лицом контрольного органа, в котором указываются сведения, предусмотренные </w:t>
      </w:r>
      <w:hyperlink r:id="rId13">
        <w:r w:rsidRPr="00452A2A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64</w:t>
        </w:r>
      </w:hyperlink>
      <w:r w:rsidRPr="00452A2A">
        <w:rPr>
          <w:rFonts w:ascii="Times New Roman" w:hAnsi="Times New Roman" w:cs="Times New Roman"/>
          <w:sz w:val="28"/>
          <w:szCs w:val="28"/>
        </w:rPr>
        <w:t xml:space="preserve"> Федерального закона N 248-ФЗ.</w:t>
      </w:r>
    </w:p>
    <w:p w14:paraId="417DE0E9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lastRenderedPageBreak/>
        <w:t>4.3. Без взаимодействия с контролируемым лицом проводятся следующие контрольные мероприятия:</w:t>
      </w:r>
    </w:p>
    <w:p w14:paraId="152A2131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а) наблюдение за соблюдением обязательных требований (мониторинг безопасности);</w:t>
      </w:r>
    </w:p>
    <w:p w14:paraId="0C48006A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б) выездное обследование.</w:t>
      </w:r>
    </w:p>
    <w:p w14:paraId="41448B0B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Контрольные мероприятия без взаимодействия проводятся должностными лицами контрольных органов на основании заданий уполномоченных должностных лиц контрольного органа.</w:t>
      </w:r>
    </w:p>
    <w:p w14:paraId="7D970919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4.4. Для фиксации должностным лицом, уполномоченным на осуществление муниципального земельного контроля, и лицами,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14:paraId="2644F7B3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- сведений, отнесенных законодательством Российской Федерации к государственной тайне;</w:t>
      </w:r>
    </w:p>
    <w:p w14:paraId="3EDF4BFE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- объектов, территорий, которые законодательством Российской Федерации отнесены к режимным и особо важным объектам.</w:t>
      </w:r>
    </w:p>
    <w:p w14:paraId="1773316F" w14:textId="48B9F32C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контрольного мероприятия (далее также - акт).</w:t>
      </w:r>
    </w:p>
    <w:p w14:paraId="393C20DA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должностным лицом, уполномоченным на проведение муниципального земельного контроля, самостоятельно.</w:t>
      </w:r>
    </w:p>
    <w:p w14:paraId="52C52782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 xml:space="preserve">4.5. Инспекционный визит проводится в порядке, установленном </w:t>
      </w:r>
      <w:hyperlink r:id="rId14">
        <w:r w:rsidRPr="00452A2A">
          <w:rPr>
            <w:rFonts w:ascii="Times New Roman" w:hAnsi="Times New Roman" w:cs="Times New Roman"/>
            <w:color w:val="0000FF"/>
            <w:sz w:val="28"/>
            <w:szCs w:val="28"/>
          </w:rPr>
          <w:t>статьей 70</w:t>
        </w:r>
      </w:hyperlink>
      <w:r w:rsidRPr="00452A2A">
        <w:rPr>
          <w:rFonts w:ascii="Times New Roman" w:hAnsi="Times New Roman" w:cs="Times New Roman"/>
          <w:sz w:val="28"/>
          <w:szCs w:val="28"/>
        </w:rPr>
        <w:t xml:space="preserve"> Федерального закона N 248-ФЗ,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708977AC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Инспекционный визит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14:paraId="64C0EC55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 xml:space="preserve">В ходе инспекционного визита могут совершаться следующие </w:t>
      </w:r>
      <w:r w:rsidRPr="00452A2A">
        <w:rPr>
          <w:rFonts w:ascii="Times New Roman" w:hAnsi="Times New Roman" w:cs="Times New Roman"/>
          <w:sz w:val="28"/>
          <w:szCs w:val="28"/>
        </w:rPr>
        <w:lastRenderedPageBreak/>
        <w:t>контрольные действия:</w:t>
      </w:r>
    </w:p>
    <w:p w14:paraId="5837539E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1) осмотр;</w:t>
      </w:r>
    </w:p>
    <w:p w14:paraId="5D8FACF6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2) опрос;</w:t>
      </w:r>
    </w:p>
    <w:p w14:paraId="6BEB4E07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3) получение письменных объяснений;</w:t>
      </w:r>
    </w:p>
    <w:p w14:paraId="3D1D5BA1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4) инструментальное обследование;</w:t>
      </w:r>
    </w:p>
    <w:p w14:paraId="2A50F759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7F2DCC39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1B009E12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 xml:space="preserve">4.6. Документарная проверка проводится в порядке, установленном </w:t>
      </w:r>
      <w:hyperlink r:id="rId15">
        <w:r w:rsidRPr="00452A2A">
          <w:rPr>
            <w:rFonts w:ascii="Times New Roman" w:hAnsi="Times New Roman" w:cs="Times New Roman"/>
            <w:color w:val="0000FF"/>
            <w:sz w:val="28"/>
            <w:szCs w:val="28"/>
          </w:rPr>
          <w:t>статьей 72</w:t>
        </w:r>
      </w:hyperlink>
      <w:r w:rsidRPr="00452A2A">
        <w:rPr>
          <w:rFonts w:ascii="Times New Roman" w:hAnsi="Times New Roman" w:cs="Times New Roman"/>
          <w:sz w:val="28"/>
          <w:szCs w:val="28"/>
        </w:rPr>
        <w:t xml:space="preserve"> Федерального закона N 248-ФЗ по месту нахождения контрольного органа. Предметом документарной проверки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01BCD9A8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В ходе документарной проверки рассматриваются документы контролируемых лиц, имеющиеся в распоряжении контрольного органа,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этих контролируемых лиц муниципального земельного контроля.</w:t>
      </w:r>
    </w:p>
    <w:p w14:paraId="44F6AF96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В ходе документарной проверки могут совершаться следующие контрольные действия:</w:t>
      </w:r>
    </w:p>
    <w:p w14:paraId="46BAF81E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а) истребование документов;</w:t>
      </w:r>
    </w:p>
    <w:p w14:paraId="0DCD7397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б) получение письменных объяснений.</w:t>
      </w:r>
    </w:p>
    <w:p w14:paraId="1DD80F6C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 xml:space="preserve">4.7. Выездная проверка проводится в порядке, установленном </w:t>
      </w:r>
      <w:hyperlink r:id="rId16">
        <w:r w:rsidRPr="00452A2A">
          <w:rPr>
            <w:rFonts w:ascii="Times New Roman" w:hAnsi="Times New Roman" w:cs="Times New Roman"/>
            <w:color w:val="0000FF"/>
            <w:sz w:val="28"/>
            <w:szCs w:val="28"/>
          </w:rPr>
          <w:t>статьей 73</w:t>
        </w:r>
      </w:hyperlink>
      <w:r w:rsidRPr="00452A2A">
        <w:rPr>
          <w:rFonts w:ascii="Times New Roman" w:hAnsi="Times New Roman" w:cs="Times New Roman"/>
          <w:sz w:val="28"/>
          <w:szCs w:val="28"/>
        </w:rPr>
        <w:t xml:space="preserve"> Федерального закона N 248-ФЗ,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контроля,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04D4521E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lastRenderedPageBreak/>
        <w:t>Выездная проверка,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14:paraId="605EFEFF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В ходе выездной проверки могут совершаться следующие контрольные действия:</w:t>
      </w:r>
    </w:p>
    <w:p w14:paraId="37695C05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1) осмотр;</w:t>
      </w:r>
    </w:p>
    <w:p w14:paraId="5FFC0E6C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2) опрос;</w:t>
      </w:r>
    </w:p>
    <w:p w14:paraId="63C22092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3) получение письменных объяснений;</w:t>
      </w:r>
    </w:p>
    <w:p w14:paraId="29686AFD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4) истребование документов;</w:t>
      </w:r>
    </w:p>
    <w:p w14:paraId="25DD3F9B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5) инструментальное обследование.</w:t>
      </w:r>
    </w:p>
    <w:p w14:paraId="33DDF307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 xml:space="preserve">4.8. Наблюдение за соблюдением обязательных требований (мониторинг безопасности) проводится в порядке, установленном </w:t>
      </w:r>
      <w:hyperlink r:id="rId17">
        <w:r w:rsidRPr="00452A2A">
          <w:rPr>
            <w:rFonts w:ascii="Times New Roman" w:hAnsi="Times New Roman" w:cs="Times New Roman"/>
            <w:color w:val="0000FF"/>
            <w:sz w:val="28"/>
            <w:szCs w:val="28"/>
          </w:rPr>
          <w:t>статьей 74</w:t>
        </w:r>
      </w:hyperlink>
      <w:r w:rsidRPr="00452A2A">
        <w:rPr>
          <w:rFonts w:ascii="Times New Roman" w:hAnsi="Times New Roman" w:cs="Times New Roman"/>
          <w:sz w:val="28"/>
          <w:szCs w:val="28"/>
        </w:rPr>
        <w:t xml:space="preserve"> Федерального закона N 248-ФЗ, путем сбора, анализа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информационно-телекоммуникационной сети Интернет,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14:paraId="64C12596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При наблюдении за соблюдением обязательных требований (мониторинге безопасности) на контролируемых лиц не могут возлагаться обязанности, не установленные обязательными требованиями.</w:t>
      </w:r>
    </w:p>
    <w:p w14:paraId="60CBE7B9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 xml:space="preserve">По результатам наблюдения за соблюдением обязательных требований (мониторинге безопасности) контрольным органом могут быть приняты решения, предусмотренные </w:t>
      </w:r>
      <w:hyperlink r:id="rId18">
        <w:r w:rsidRPr="00452A2A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74</w:t>
        </w:r>
      </w:hyperlink>
      <w:r w:rsidRPr="00452A2A">
        <w:rPr>
          <w:rFonts w:ascii="Times New Roman" w:hAnsi="Times New Roman" w:cs="Times New Roman"/>
          <w:sz w:val="28"/>
          <w:szCs w:val="28"/>
        </w:rPr>
        <w:t xml:space="preserve"> Федерального закона N 248-ФЗ.</w:t>
      </w:r>
    </w:p>
    <w:p w14:paraId="09858432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 xml:space="preserve">4.9. Выездное обследование проводится в порядке, установленном </w:t>
      </w:r>
      <w:hyperlink r:id="rId19">
        <w:r w:rsidRPr="00452A2A">
          <w:rPr>
            <w:rFonts w:ascii="Times New Roman" w:hAnsi="Times New Roman" w:cs="Times New Roman"/>
            <w:color w:val="0000FF"/>
            <w:sz w:val="28"/>
            <w:szCs w:val="28"/>
          </w:rPr>
          <w:t>статьей 75</w:t>
        </w:r>
      </w:hyperlink>
      <w:r w:rsidRPr="00452A2A">
        <w:rPr>
          <w:rFonts w:ascii="Times New Roman" w:hAnsi="Times New Roman" w:cs="Times New Roman"/>
          <w:sz w:val="28"/>
          <w:szCs w:val="28"/>
        </w:rPr>
        <w:t xml:space="preserve"> Федерального закона N 248-ФЗ, и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14:paraId="622D196D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 xml:space="preserve">В ходе выездного обследования на общедоступных (открытых для посещения неограниченным кругом лиц) производственных объектах могут </w:t>
      </w:r>
      <w:r w:rsidRPr="00452A2A">
        <w:rPr>
          <w:rFonts w:ascii="Times New Roman" w:hAnsi="Times New Roman" w:cs="Times New Roman"/>
          <w:sz w:val="28"/>
          <w:szCs w:val="28"/>
        </w:rPr>
        <w:lastRenderedPageBreak/>
        <w:t>совершаться следующие контрольные действия:</w:t>
      </w:r>
    </w:p>
    <w:p w14:paraId="77354B54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1) осмотр;</w:t>
      </w:r>
    </w:p>
    <w:p w14:paraId="5297C276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2) инструментальное обследование (с применением видеозаписи).</w:t>
      </w:r>
    </w:p>
    <w:p w14:paraId="230C06E7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 xml:space="preserve">4.10. Случаями, при наступлении которых индивидуальный предприниматель, гражданин, являющиеся контролируемыми лицами, вправе в соответствии с </w:t>
      </w:r>
      <w:hyperlink r:id="rId20">
        <w:r w:rsidRPr="00452A2A">
          <w:rPr>
            <w:rFonts w:ascii="Times New Roman" w:hAnsi="Times New Roman" w:cs="Times New Roman"/>
            <w:color w:val="0000FF"/>
            <w:sz w:val="28"/>
            <w:szCs w:val="28"/>
          </w:rPr>
          <w:t>частью 8 статьи 31</w:t>
        </w:r>
      </w:hyperlink>
      <w:r w:rsidRPr="00452A2A">
        <w:rPr>
          <w:rFonts w:ascii="Times New Roman" w:hAnsi="Times New Roman" w:cs="Times New Roman"/>
          <w:sz w:val="28"/>
          <w:szCs w:val="28"/>
        </w:rPr>
        <w:t xml:space="preserve"> Федерального закона N 248-ФЗ, представить в контрольный орган информацию о невозможности присутствия при проведении контрольного мероприятия являются:</w:t>
      </w:r>
    </w:p>
    <w:p w14:paraId="1F71A430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1) нахождение на стационарном лечении в медицинском учреждении;</w:t>
      </w:r>
    </w:p>
    <w:p w14:paraId="65B477DD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2) нахождение за пределами Российской Федерации;</w:t>
      </w:r>
    </w:p>
    <w:p w14:paraId="57673C7D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3) административный арест;</w:t>
      </w:r>
    </w:p>
    <w:p w14:paraId="2E887422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4) избрание в отношении подозреваемого в совершении преступления физического лица меры пресечения: подписки о невыезде и надлежащем поведении, запрете определенных действий, заключения под стражу, домашнего ареста;</w:t>
      </w:r>
    </w:p>
    <w:p w14:paraId="43DC0555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5) наступление обстоятельств непреодолимой силы, препятствующих присутствию лица при проведения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14:paraId="6AC56492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4.11. Информация о невозможности присутствия при проведении контрольного мероприятия должна содержать:</w:t>
      </w:r>
    </w:p>
    <w:p w14:paraId="31B014F3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1) описание обстоятельств, препятствующих присутствию при проведении контрольного мероприятия, и их продолжительность;</w:t>
      </w:r>
    </w:p>
    <w:p w14:paraId="4B2074EF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2) сведения о причинно-следственной связи между возникшими обстоятельствами и невозможностью присутствия при проведении контрольного мероприятия;</w:t>
      </w:r>
    </w:p>
    <w:p w14:paraId="3732D9AE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3)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14:paraId="34D5AE6B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04912048" w14:textId="77777777" w:rsidR="008F30AC" w:rsidRPr="00452A2A" w:rsidRDefault="008F30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9022BA" w14:textId="77777777" w:rsidR="008F30AC" w:rsidRPr="00452A2A" w:rsidRDefault="008F30A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5. Результаты контрольных мероприятий</w:t>
      </w:r>
    </w:p>
    <w:p w14:paraId="0A9118BC" w14:textId="77777777" w:rsidR="008F30AC" w:rsidRPr="00452A2A" w:rsidRDefault="008F30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6E8BA2" w14:textId="77777777" w:rsidR="008F30AC" w:rsidRPr="00452A2A" w:rsidRDefault="008F30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 xml:space="preserve">5.1. По окончании проведения контрольного мероприятия, </w:t>
      </w:r>
      <w:r w:rsidRPr="00452A2A">
        <w:rPr>
          <w:rFonts w:ascii="Times New Roman" w:hAnsi="Times New Roman" w:cs="Times New Roman"/>
          <w:sz w:val="28"/>
          <w:szCs w:val="28"/>
        </w:rPr>
        <w:lastRenderedPageBreak/>
        <w:t>предусматривающего взаимодействие с контролируемым лицом, составляется акт контрольного мероприятия (далее - акт).</w:t>
      </w:r>
    </w:p>
    <w:p w14:paraId="5AEFAD8D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Документы, иные материалы, являющиеся доказательствами нарушения обязательных требований, должны быть приобщены к акту.</w:t>
      </w:r>
    </w:p>
    <w:p w14:paraId="37E1E30C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 xml:space="preserve">Оформление акта производится на месте проведения контрольного мероприятия в сроки, определенные </w:t>
      </w:r>
      <w:hyperlink r:id="rId21">
        <w:r w:rsidRPr="00452A2A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87</w:t>
        </w:r>
      </w:hyperlink>
      <w:r w:rsidRPr="00452A2A">
        <w:rPr>
          <w:rFonts w:ascii="Times New Roman" w:hAnsi="Times New Roman" w:cs="Times New Roman"/>
          <w:sz w:val="28"/>
          <w:szCs w:val="28"/>
        </w:rPr>
        <w:t xml:space="preserve"> Федерального закона N 248-ФЗ.</w:t>
      </w:r>
    </w:p>
    <w:p w14:paraId="6FD0219E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5.2.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выдает контролируемому лицу предписание об устранении выявленных нарушений обязательных требований с указанием разумных сроков их устранения, в случае, если выявленные нарушения не были устранены до окончания проведения контрольного мероприятия.</w:t>
      </w:r>
    </w:p>
    <w:p w14:paraId="1EA69792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Если в ходе проведения контрольного мероприятия без взаимодействия выявлены нарушения обязательных требований, предписание об устранении выявленных нарушений обязательных требований с указанием разумных сроков их устранения выдается контролируемому лицу в случаях, установленных законодательством.</w:t>
      </w:r>
    </w:p>
    <w:p w14:paraId="7811888A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 xml:space="preserve">Предписание, указанное в абзацах первом и втором настоящего пункта, выдается в порядке, определенном </w:t>
      </w:r>
      <w:hyperlink r:id="rId22">
        <w:r w:rsidRPr="00452A2A">
          <w:rPr>
            <w:rFonts w:ascii="Times New Roman" w:hAnsi="Times New Roman" w:cs="Times New Roman"/>
            <w:color w:val="0000FF"/>
            <w:sz w:val="28"/>
            <w:szCs w:val="28"/>
          </w:rPr>
          <w:t>статьей 90.1</w:t>
        </w:r>
      </w:hyperlink>
      <w:r w:rsidRPr="00452A2A">
        <w:rPr>
          <w:rFonts w:ascii="Times New Roman" w:hAnsi="Times New Roman" w:cs="Times New Roman"/>
          <w:sz w:val="28"/>
          <w:szCs w:val="28"/>
        </w:rPr>
        <w:t xml:space="preserve"> Федерального закона N 248-ФЗ.</w:t>
      </w:r>
    </w:p>
    <w:p w14:paraId="53B0016E" w14:textId="77777777" w:rsidR="008F30AC" w:rsidRPr="00452A2A" w:rsidRDefault="008F30A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14:paraId="693BAB8C" w14:textId="77777777" w:rsidR="008F30AC" w:rsidRPr="00452A2A" w:rsidRDefault="008F30A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5.3. По результатам проведения контрольного мероприятия без взаимодействия акт составляется в случае выявления нарушений обязательных требований и выдачи контролируемому лицу предписания об устранении выявленных нарушений обязательных требований с указанием разумных сроков их устранения (если возможность выдачи предписания предусмотрена законодательством).</w:t>
      </w:r>
    </w:p>
    <w:p w14:paraId="313116EA" w14:textId="77777777" w:rsidR="008F30AC" w:rsidRPr="00452A2A" w:rsidRDefault="008F30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48EEEB" w14:textId="77777777" w:rsidR="008F30AC" w:rsidRPr="00452A2A" w:rsidRDefault="008F30A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6. Обжалование решений контрольных органов,</w:t>
      </w:r>
    </w:p>
    <w:p w14:paraId="60027407" w14:textId="77777777" w:rsidR="008F30AC" w:rsidRPr="00452A2A" w:rsidRDefault="008F30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действий (бездействия) их должностных лиц</w:t>
      </w:r>
    </w:p>
    <w:p w14:paraId="592A1565" w14:textId="77777777" w:rsidR="008F30AC" w:rsidRPr="00452A2A" w:rsidRDefault="008F30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83B043" w14:textId="77777777" w:rsidR="008F30AC" w:rsidRPr="00452A2A" w:rsidRDefault="008F30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 xml:space="preserve">6.1. Досудебное обжалование решений контрольного органа, действий (бездействия) должностных лиц контрольного органа осуществляется в соответствии с </w:t>
      </w:r>
      <w:hyperlink r:id="rId23">
        <w:r w:rsidRPr="00452A2A">
          <w:rPr>
            <w:rFonts w:ascii="Times New Roman" w:hAnsi="Times New Roman" w:cs="Times New Roman"/>
            <w:color w:val="0000FF"/>
            <w:sz w:val="28"/>
            <w:szCs w:val="28"/>
          </w:rPr>
          <w:t>главой 9</w:t>
        </w:r>
      </w:hyperlink>
      <w:r w:rsidRPr="00452A2A">
        <w:rPr>
          <w:rFonts w:ascii="Times New Roman" w:hAnsi="Times New Roman" w:cs="Times New Roman"/>
          <w:sz w:val="28"/>
          <w:szCs w:val="28"/>
        </w:rPr>
        <w:t xml:space="preserve"> Федерального закона N 248-ФЗ.</w:t>
      </w:r>
    </w:p>
    <w:p w14:paraId="5D0DDBBF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 xml:space="preserve">6.2. Контролируемые лица, права и законные интересы которых, по их </w:t>
      </w:r>
      <w:r w:rsidRPr="00452A2A">
        <w:rPr>
          <w:rFonts w:ascii="Times New Roman" w:hAnsi="Times New Roman" w:cs="Times New Roman"/>
          <w:sz w:val="28"/>
          <w:szCs w:val="28"/>
        </w:rPr>
        <w:lastRenderedPageBreak/>
        <w:t>мнению, были непосредственно нарушены в рамках осуществления муниципального земельного контроля, имеют право на досудебное обжалование:</w:t>
      </w:r>
    </w:p>
    <w:p w14:paraId="77B40D51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14:paraId="516FE1F3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4C3BF521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3) действий (бездействия) должностных лиц контрольного органа в рамках контрольных мероприятий и обязательных профилактических визитов;</w:t>
      </w:r>
    </w:p>
    <w:p w14:paraId="3337C243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4) решений об отнесении объектов контроля к соответствующей категории риска;</w:t>
      </w:r>
    </w:p>
    <w:p w14:paraId="7D2464EB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784090BE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 xml:space="preserve">6) иных решений, принимаемых контрольными органами по итогам профилактических и (или) контрольных мероприятий, предусмотренных Федеральным </w:t>
      </w:r>
      <w:hyperlink r:id="rId24">
        <w:r w:rsidRPr="00452A2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52A2A">
        <w:rPr>
          <w:rFonts w:ascii="Times New Roman" w:hAnsi="Times New Roman" w:cs="Times New Roman"/>
          <w:sz w:val="28"/>
          <w:szCs w:val="28"/>
        </w:rPr>
        <w:t xml:space="preserve"> N 248-ФЗ, в отношении контролируемых лиц или объектов контроля.</w:t>
      </w:r>
    </w:p>
    <w:p w14:paraId="5FFDAF26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 xml:space="preserve">6.3. Жалоба подается контролируемым лицом в контрольный орган в электронном виде с использованием единого портала государственных и муниципальных услуг, за исключением случая, предусмотренного </w:t>
      </w:r>
      <w:hyperlink r:id="rId25">
        <w:r w:rsidRPr="00452A2A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40</w:t>
        </w:r>
      </w:hyperlink>
      <w:r w:rsidRPr="00452A2A">
        <w:rPr>
          <w:rFonts w:ascii="Times New Roman" w:hAnsi="Times New Roman" w:cs="Times New Roman"/>
          <w:sz w:val="28"/>
          <w:szCs w:val="28"/>
        </w:rPr>
        <w:t xml:space="preserve"> Федерального закона N 248-ФЗ.</w:t>
      </w:r>
    </w:p>
    <w:p w14:paraId="223534D3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6.4. 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</w:t>
      </w:r>
    </w:p>
    <w:p w14:paraId="6E384B55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 xml:space="preserve">6.5. Жалоба должна быть подписана в соответствии с требованиями </w:t>
      </w:r>
      <w:hyperlink r:id="rId26">
        <w:r w:rsidRPr="00452A2A">
          <w:rPr>
            <w:rFonts w:ascii="Times New Roman" w:hAnsi="Times New Roman" w:cs="Times New Roman"/>
            <w:color w:val="0000FF"/>
            <w:sz w:val="28"/>
            <w:szCs w:val="28"/>
          </w:rPr>
          <w:t>части 1 статьи 40</w:t>
        </w:r>
      </w:hyperlink>
      <w:r w:rsidRPr="00452A2A">
        <w:rPr>
          <w:rFonts w:ascii="Times New Roman" w:hAnsi="Times New Roman" w:cs="Times New Roman"/>
          <w:sz w:val="28"/>
          <w:szCs w:val="28"/>
        </w:rPr>
        <w:t xml:space="preserve"> Федерального закона N 248-ФЗ.</w:t>
      </w:r>
    </w:p>
    <w:p w14:paraId="00AEDD11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6.6. Жалоба на решение контрольного органа, действия (бездействие) его должностных лиц рассматривается руководителем (заместителем руководителя) контрольного органа.</w:t>
      </w:r>
    </w:p>
    <w:p w14:paraId="4F6378EA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 xml:space="preserve">6.7. При рассмотрении жалобы контрольный орган использует подсистему досудебного обжалования контрольной (надзорной) деятельности в соответствии с Правилами ведения подсистемы досудебного обжалования контрольной (надзорной) деятельности, утвержденными Правительством Российской Федерации, за исключением случаев, когда рассмотрение жалобы </w:t>
      </w:r>
      <w:r w:rsidRPr="00452A2A">
        <w:rPr>
          <w:rFonts w:ascii="Times New Roman" w:hAnsi="Times New Roman" w:cs="Times New Roman"/>
          <w:sz w:val="28"/>
          <w:szCs w:val="28"/>
        </w:rPr>
        <w:lastRenderedPageBreak/>
        <w:t>связано со сведениями и документами, составляющими государственную или иную охраняемую законом тайну.</w:t>
      </w:r>
    </w:p>
    <w:p w14:paraId="36229B80" w14:textId="77777777" w:rsidR="008F30AC" w:rsidRPr="00452A2A" w:rsidRDefault="008F30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A2A">
        <w:rPr>
          <w:rFonts w:ascii="Times New Roman" w:hAnsi="Times New Roman" w:cs="Times New Roman"/>
          <w:sz w:val="28"/>
          <w:szCs w:val="28"/>
        </w:rPr>
        <w:t>6.8. Судебное обжалование решений контрольного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14:paraId="68B4516B" w14:textId="77777777" w:rsidR="008F30AC" w:rsidRDefault="008F30AC">
      <w:pPr>
        <w:pStyle w:val="ConsPlusNormal"/>
        <w:jc w:val="both"/>
      </w:pPr>
    </w:p>
    <w:p w14:paraId="68A4607E" w14:textId="77777777" w:rsidR="008F30AC" w:rsidRDefault="008F30AC">
      <w:pPr>
        <w:pStyle w:val="ConsPlusNormal"/>
        <w:jc w:val="both"/>
      </w:pPr>
    </w:p>
    <w:p w14:paraId="61685E10" w14:textId="77777777" w:rsidR="00E31A70" w:rsidRDefault="00E31A70"/>
    <w:sectPr w:rsidR="00E31A70" w:rsidSect="008F3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AC"/>
    <w:rsid w:val="00061958"/>
    <w:rsid w:val="00155A99"/>
    <w:rsid w:val="002B5E53"/>
    <w:rsid w:val="003200BF"/>
    <w:rsid w:val="00362B67"/>
    <w:rsid w:val="00383260"/>
    <w:rsid w:val="00432603"/>
    <w:rsid w:val="00452A2A"/>
    <w:rsid w:val="00487871"/>
    <w:rsid w:val="004A2457"/>
    <w:rsid w:val="004C0C64"/>
    <w:rsid w:val="005512A9"/>
    <w:rsid w:val="0056763A"/>
    <w:rsid w:val="0057679D"/>
    <w:rsid w:val="006433E2"/>
    <w:rsid w:val="006D6DE5"/>
    <w:rsid w:val="007A0399"/>
    <w:rsid w:val="00800AD8"/>
    <w:rsid w:val="008E53F9"/>
    <w:rsid w:val="008F30AC"/>
    <w:rsid w:val="0099414C"/>
    <w:rsid w:val="009A4B96"/>
    <w:rsid w:val="00A121EE"/>
    <w:rsid w:val="00B96D3E"/>
    <w:rsid w:val="00BB56E0"/>
    <w:rsid w:val="00CB1656"/>
    <w:rsid w:val="00CB24F0"/>
    <w:rsid w:val="00CF2A0B"/>
    <w:rsid w:val="00D23F7C"/>
    <w:rsid w:val="00D849FB"/>
    <w:rsid w:val="00E008B3"/>
    <w:rsid w:val="00E31A70"/>
    <w:rsid w:val="00ED1090"/>
    <w:rsid w:val="00F95C73"/>
    <w:rsid w:val="00F9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3F9A"/>
  <w15:chartTrackingRefBased/>
  <w15:docId w15:val="{DF2F6F3B-B054-447F-9F9B-1A340821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3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3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3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30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30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30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30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30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30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3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3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3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3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30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30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30A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3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30A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F30AC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8F30AC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8F30AC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8F30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984&amp;dst=100274" TargetMode="External"/><Relationship Id="rId13" Type="http://schemas.openxmlformats.org/officeDocument/2006/relationships/hyperlink" Target="https://login.consultant.ru/link/?req=doc&amp;base=LAW&amp;n=508984&amp;dst=101176" TargetMode="External"/><Relationship Id="rId18" Type="http://schemas.openxmlformats.org/officeDocument/2006/relationships/hyperlink" Target="https://login.consultant.ru/link/?req=doc&amp;base=LAW&amp;n=508984&amp;dst=101237" TargetMode="External"/><Relationship Id="rId26" Type="http://schemas.openxmlformats.org/officeDocument/2006/relationships/hyperlink" Target="https://login.consultant.ru/link/?req=doc&amp;base=LAW&amp;n=508984&amp;dst=10114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8984&amp;dst=101258" TargetMode="External"/><Relationship Id="rId7" Type="http://schemas.openxmlformats.org/officeDocument/2006/relationships/hyperlink" Target="https://login.consultant.ru/link/?req=doc&amp;base=LAW&amp;n=508984" TargetMode="External"/><Relationship Id="rId12" Type="http://schemas.openxmlformats.org/officeDocument/2006/relationships/hyperlink" Target="https://login.consultant.ru/link/?req=doc&amp;base=LAW&amp;n=508984&amp;dst=101391" TargetMode="External"/><Relationship Id="rId17" Type="http://schemas.openxmlformats.org/officeDocument/2006/relationships/hyperlink" Target="https://login.consultant.ru/link/?req=doc&amp;base=LAW&amp;n=508984&amp;dst=100888" TargetMode="External"/><Relationship Id="rId25" Type="http://schemas.openxmlformats.org/officeDocument/2006/relationships/hyperlink" Target="https://login.consultant.ru/link/?req=doc&amp;base=LAW&amp;n=508984&amp;dst=1011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8984&amp;dst=100864" TargetMode="External"/><Relationship Id="rId20" Type="http://schemas.openxmlformats.org/officeDocument/2006/relationships/hyperlink" Target="https://login.consultant.ru/link/?req=doc&amp;base=LAW&amp;n=508984&amp;dst=100364" TargetMode="Externa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73784587/0" TargetMode="External"/><Relationship Id="rId11" Type="http://schemas.openxmlformats.org/officeDocument/2006/relationships/hyperlink" Target="https://login.consultant.ru/link/?req=doc&amp;base=LAW&amp;n=508984" TargetMode="External"/><Relationship Id="rId24" Type="http://schemas.openxmlformats.org/officeDocument/2006/relationships/hyperlink" Target="https://login.consultant.ru/link/?req=doc&amp;base=LAW&amp;n=508984" TargetMode="External"/><Relationship Id="rId5" Type="http://schemas.openxmlformats.org/officeDocument/2006/relationships/hyperlink" Target="http://internet.garant.ru/document/redirect/74449814/0" TargetMode="External"/><Relationship Id="rId15" Type="http://schemas.openxmlformats.org/officeDocument/2006/relationships/hyperlink" Target="https://login.consultant.ru/link/?req=doc&amp;base=LAW&amp;n=508984&amp;dst=100851" TargetMode="External"/><Relationship Id="rId23" Type="http://schemas.openxmlformats.org/officeDocument/2006/relationships/hyperlink" Target="https://login.consultant.ru/link/?req=doc&amp;base=LAW&amp;n=508984&amp;dst=10042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8984&amp;dst=100512" TargetMode="External"/><Relationship Id="rId19" Type="http://schemas.openxmlformats.org/officeDocument/2006/relationships/hyperlink" Target="https://login.consultant.ru/link/?req=doc&amp;base=LAW&amp;n=508984&amp;dst=101242" TargetMode="External"/><Relationship Id="rId4" Type="http://schemas.openxmlformats.org/officeDocument/2006/relationships/hyperlink" Target="http://internet.garant.ru/document/redirect/12124624/0" TargetMode="External"/><Relationship Id="rId9" Type="http://schemas.openxmlformats.org/officeDocument/2006/relationships/hyperlink" Target="https://login.consultant.ru/link/?req=doc&amp;base=LAW&amp;n=508984" TargetMode="External"/><Relationship Id="rId14" Type="http://schemas.openxmlformats.org/officeDocument/2006/relationships/hyperlink" Target="https://login.consultant.ru/link/?req=doc&amp;base=LAW&amp;n=508984&amp;dst=100813" TargetMode="External"/><Relationship Id="rId22" Type="http://schemas.openxmlformats.org/officeDocument/2006/relationships/hyperlink" Target="https://login.consultant.ru/link/?req=doc&amp;base=LAW&amp;n=508984&amp;dst=10148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4871</Words>
  <Characters>27770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Usr-7A93</cp:lastModifiedBy>
  <cp:revision>13</cp:revision>
  <dcterms:created xsi:type="dcterms:W3CDTF">2026-04-08T10:20:00Z</dcterms:created>
  <dcterms:modified xsi:type="dcterms:W3CDTF">2026-04-24T13:28:00Z</dcterms:modified>
</cp:coreProperties>
</file>